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C8B2C" w14:textId="70B30F56" w:rsidR="00BA67A2" w:rsidRPr="002F45D0" w:rsidRDefault="00BA67A2" w:rsidP="00BA67A2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4"/>
          <w:szCs w:val="28"/>
        </w:rPr>
      </w:pPr>
      <w:r w:rsidRPr="002F45D0">
        <w:rPr>
          <w:rFonts w:ascii="Times New Roman" w:hAnsi="Times New Roman"/>
          <w:b/>
          <w:bCs/>
          <w:sz w:val="24"/>
          <w:szCs w:val="28"/>
        </w:rPr>
        <w:t>3GPP TSG RAN WG1 Meeting #94</w:t>
      </w:r>
      <w:r w:rsidR="008F1F15">
        <w:rPr>
          <w:rFonts w:ascii="Times New Roman" w:hAnsi="Times New Roman"/>
          <w:b/>
          <w:bCs/>
          <w:sz w:val="24"/>
          <w:szCs w:val="28"/>
        </w:rPr>
        <w:t>bis</w:t>
      </w:r>
      <w:r w:rsidRPr="002F45D0">
        <w:rPr>
          <w:rFonts w:ascii="Times New Roman" w:hAnsi="Times New Roman"/>
          <w:b/>
          <w:bCs/>
          <w:sz w:val="24"/>
          <w:szCs w:val="28"/>
        </w:rPr>
        <w:tab/>
      </w:r>
      <w:r w:rsidRPr="002F45D0">
        <w:rPr>
          <w:rFonts w:ascii="Times New Roman" w:hAnsi="Times New Roman"/>
          <w:b/>
          <w:bCs/>
          <w:sz w:val="24"/>
          <w:szCs w:val="28"/>
        </w:rPr>
        <w:tab/>
      </w:r>
      <w:r w:rsidRPr="002F45D0">
        <w:rPr>
          <w:rFonts w:ascii="Times New Roman" w:hAnsi="Times New Roman"/>
          <w:b/>
          <w:bCs/>
          <w:sz w:val="24"/>
          <w:szCs w:val="28"/>
        </w:rPr>
        <w:tab/>
      </w:r>
      <w:r w:rsidR="008816B2" w:rsidRPr="008816B2">
        <w:rPr>
          <w:rFonts w:ascii="Times New Roman" w:hAnsi="Times New Roman"/>
          <w:b/>
          <w:bCs/>
          <w:sz w:val="24"/>
          <w:szCs w:val="28"/>
        </w:rPr>
        <w:t>R1-18</w:t>
      </w:r>
      <w:r w:rsidR="00680E6E">
        <w:rPr>
          <w:rFonts w:ascii="Times New Roman" w:hAnsi="Times New Roman"/>
          <w:b/>
          <w:bCs/>
          <w:sz w:val="24"/>
          <w:szCs w:val="28"/>
        </w:rPr>
        <w:t>11221</w:t>
      </w:r>
    </w:p>
    <w:p w14:paraId="34541E4E" w14:textId="0AD866BE" w:rsidR="00BA67A2" w:rsidRPr="002F45D0" w:rsidRDefault="00680E6E" w:rsidP="00BA67A2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4"/>
          <w:szCs w:val="28"/>
          <w:lang w:eastAsia="ja-JP"/>
        </w:rPr>
      </w:pPr>
      <w:r>
        <w:rPr>
          <w:rFonts w:ascii="Times New Roman" w:eastAsia="MS Mincho" w:hAnsi="Times New Roman"/>
          <w:b/>
          <w:bCs/>
          <w:sz w:val="24"/>
          <w:szCs w:val="28"/>
          <w:lang w:eastAsia="ja-JP"/>
        </w:rPr>
        <w:t>Chengdu, China, October 8</w:t>
      </w:r>
      <w:r w:rsidRPr="00680E6E">
        <w:rPr>
          <w:rFonts w:ascii="Times New Roman" w:eastAsia="MS Mincho" w:hAnsi="Times New Roman"/>
          <w:b/>
          <w:bCs/>
          <w:sz w:val="24"/>
          <w:szCs w:val="28"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sz w:val="24"/>
          <w:szCs w:val="28"/>
          <w:lang w:eastAsia="ja-JP"/>
        </w:rPr>
        <w:t xml:space="preserve"> </w:t>
      </w:r>
      <w:r w:rsidR="008F1F15" w:rsidRPr="008F1F15">
        <w:rPr>
          <w:rFonts w:ascii="Times New Roman" w:eastAsia="MS Mincho" w:hAnsi="Times New Roman"/>
          <w:b/>
          <w:bCs/>
          <w:sz w:val="24"/>
          <w:szCs w:val="28"/>
          <w:lang w:eastAsia="ja-JP"/>
        </w:rPr>
        <w:t>– 12</w:t>
      </w:r>
      <w:r w:rsidRPr="00680E6E">
        <w:rPr>
          <w:rFonts w:ascii="Times New Roman" w:eastAsia="MS Mincho" w:hAnsi="Times New Roman"/>
          <w:b/>
          <w:bCs/>
          <w:sz w:val="24"/>
          <w:szCs w:val="28"/>
          <w:vertAlign w:val="superscript"/>
          <w:lang w:eastAsia="ja-JP"/>
        </w:rPr>
        <w:t>th</w:t>
      </w:r>
      <w:r w:rsidR="008F1F15" w:rsidRPr="008F1F15">
        <w:rPr>
          <w:rFonts w:ascii="Times New Roman" w:eastAsia="MS Mincho" w:hAnsi="Times New Roman"/>
          <w:b/>
          <w:bCs/>
          <w:sz w:val="24"/>
          <w:szCs w:val="28"/>
          <w:lang w:eastAsia="ja-JP"/>
        </w:rPr>
        <w:t xml:space="preserve">, 2018 </w:t>
      </w:r>
      <w:r w:rsidR="00BA67A2" w:rsidRPr="002F45D0">
        <w:rPr>
          <w:rFonts w:ascii="Times New Roman" w:eastAsia="MS Mincho" w:hAnsi="Times New Roman"/>
          <w:b/>
          <w:bCs/>
          <w:sz w:val="24"/>
          <w:szCs w:val="28"/>
          <w:lang w:eastAsia="ja-JP"/>
        </w:rPr>
        <w:t xml:space="preserve"> </w:t>
      </w:r>
    </w:p>
    <w:p w14:paraId="6E170F3F" w14:textId="77777777" w:rsidR="002A69FF" w:rsidRPr="002F45D0" w:rsidRDefault="002A69FF" w:rsidP="002A69F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8"/>
          <w:lang w:val="en-US"/>
        </w:rPr>
      </w:pPr>
    </w:p>
    <w:p w14:paraId="05B0CB71" w14:textId="35D79836" w:rsidR="002A69FF" w:rsidRPr="002F45D0" w:rsidRDefault="002A69FF" w:rsidP="002A69F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szCs w:val="28"/>
          <w:lang w:val="en-US" w:eastAsia="ja-JP"/>
        </w:rPr>
      </w:pPr>
      <w:r w:rsidRPr="002F45D0">
        <w:rPr>
          <w:rFonts w:ascii="Times New Roman" w:hAnsi="Times New Roman"/>
          <w:b/>
          <w:bCs/>
          <w:sz w:val="24"/>
          <w:szCs w:val="28"/>
          <w:lang w:val="en-US"/>
        </w:rPr>
        <w:t>Agenda Item:</w:t>
      </w:r>
      <w:r w:rsidRPr="002F45D0">
        <w:rPr>
          <w:rFonts w:ascii="Times New Roman" w:hAnsi="Times New Roman"/>
          <w:b/>
          <w:bCs/>
          <w:sz w:val="24"/>
          <w:szCs w:val="28"/>
          <w:lang w:val="en-US"/>
        </w:rPr>
        <w:tab/>
        <w:t>7.</w:t>
      </w:r>
      <w:r w:rsidR="00B44CB0" w:rsidRPr="002F45D0">
        <w:rPr>
          <w:rFonts w:ascii="Times New Roman" w:hAnsi="Times New Roman"/>
          <w:b/>
          <w:bCs/>
          <w:sz w:val="24"/>
          <w:szCs w:val="28"/>
          <w:lang w:val="en-US"/>
        </w:rPr>
        <w:t>2</w:t>
      </w:r>
      <w:r w:rsidR="00005E31" w:rsidRPr="002F45D0">
        <w:rPr>
          <w:rFonts w:ascii="Times New Roman" w:hAnsi="Times New Roman"/>
          <w:b/>
          <w:bCs/>
          <w:sz w:val="24"/>
          <w:szCs w:val="28"/>
          <w:lang w:val="en-US"/>
        </w:rPr>
        <w:t>.</w:t>
      </w:r>
      <w:r w:rsidR="00E25544" w:rsidRPr="002F45D0">
        <w:rPr>
          <w:rFonts w:ascii="Times New Roman" w:hAnsi="Times New Roman"/>
          <w:b/>
          <w:bCs/>
          <w:sz w:val="24"/>
          <w:szCs w:val="28"/>
          <w:lang w:val="en-US"/>
        </w:rPr>
        <w:t>6.</w:t>
      </w:r>
      <w:r w:rsidR="009F5615">
        <w:rPr>
          <w:rFonts w:ascii="Times New Roman" w:hAnsi="Times New Roman"/>
          <w:b/>
          <w:bCs/>
          <w:sz w:val="24"/>
          <w:szCs w:val="28"/>
          <w:lang w:val="en-US"/>
        </w:rPr>
        <w:t>5</w:t>
      </w:r>
    </w:p>
    <w:p w14:paraId="6A7962B9" w14:textId="77777777" w:rsidR="002A69FF" w:rsidRPr="002F45D0" w:rsidRDefault="002A69FF" w:rsidP="002A69FF">
      <w:pPr>
        <w:tabs>
          <w:tab w:val="left" w:pos="1985"/>
        </w:tabs>
        <w:rPr>
          <w:rFonts w:ascii="Times New Roman" w:hAnsi="Times New Roman"/>
          <w:b/>
          <w:bCs/>
          <w:sz w:val="24"/>
          <w:szCs w:val="28"/>
          <w:lang w:eastAsia="zh-CN"/>
        </w:rPr>
      </w:pPr>
      <w:r w:rsidRPr="002F45D0">
        <w:rPr>
          <w:rFonts w:ascii="Times New Roman" w:hAnsi="Times New Roman"/>
          <w:b/>
          <w:bCs/>
          <w:sz w:val="24"/>
          <w:szCs w:val="28"/>
        </w:rPr>
        <w:t>Source:</w:t>
      </w:r>
      <w:r w:rsidRPr="002F45D0">
        <w:rPr>
          <w:rFonts w:ascii="Times New Roman" w:hAnsi="Times New Roman"/>
          <w:b/>
          <w:bCs/>
          <w:sz w:val="24"/>
          <w:szCs w:val="28"/>
        </w:rPr>
        <w:tab/>
        <w:t>InterDigital Inc.</w:t>
      </w:r>
    </w:p>
    <w:p w14:paraId="4DCD47A5" w14:textId="7DF352C8" w:rsidR="002A69FF" w:rsidRPr="002F45D0" w:rsidRDefault="002A69FF" w:rsidP="002A69FF">
      <w:pPr>
        <w:ind w:left="1985" w:hanging="1985"/>
        <w:rPr>
          <w:rFonts w:ascii="Times New Roman" w:hAnsi="Times New Roman"/>
          <w:b/>
          <w:bCs/>
          <w:sz w:val="24"/>
          <w:szCs w:val="28"/>
        </w:rPr>
      </w:pPr>
      <w:r w:rsidRPr="002F45D0">
        <w:rPr>
          <w:rFonts w:ascii="Times New Roman" w:hAnsi="Times New Roman"/>
          <w:b/>
          <w:bCs/>
          <w:sz w:val="24"/>
          <w:szCs w:val="28"/>
        </w:rPr>
        <w:t>Title:</w:t>
      </w:r>
      <w:r w:rsidRPr="002F45D0">
        <w:rPr>
          <w:rFonts w:ascii="Times New Roman" w:hAnsi="Times New Roman"/>
          <w:b/>
          <w:bCs/>
          <w:sz w:val="24"/>
          <w:szCs w:val="28"/>
        </w:rPr>
        <w:tab/>
      </w:r>
      <w:r w:rsidR="002C3057" w:rsidRPr="002C3057">
        <w:rPr>
          <w:rFonts w:ascii="Times New Roman" w:hAnsi="Times New Roman"/>
          <w:b/>
          <w:bCs/>
          <w:sz w:val="24"/>
          <w:szCs w:val="28"/>
        </w:rPr>
        <w:t>On downlink data reception with configured scheduling</w:t>
      </w:r>
    </w:p>
    <w:p w14:paraId="7931F0A5" w14:textId="64404ED7" w:rsidR="00A0293F" w:rsidRDefault="002A69FF" w:rsidP="00FA20F7">
      <w:pPr>
        <w:ind w:left="1985" w:hanging="1985"/>
        <w:rPr>
          <w:rFonts w:ascii="Times New Roman" w:hAnsi="Times New Roman"/>
          <w:b/>
          <w:bCs/>
          <w:sz w:val="24"/>
          <w:szCs w:val="28"/>
        </w:rPr>
      </w:pPr>
      <w:r w:rsidRPr="002F45D0">
        <w:rPr>
          <w:rFonts w:ascii="Times New Roman" w:hAnsi="Times New Roman"/>
          <w:b/>
          <w:bCs/>
          <w:sz w:val="24"/>
          <w:szCs w:val="28"/>
        </w:rPr>
        <w:t>Document for:</w:t>
      </w:r>
      <w:r w:rsidRPr="002F45D0">
        <w:rPr>
          <w:rFonts w:ascii="Times New Roman" w:hAnsi="Times New Roman"/>
          <w:b/>
          <w:bCs/>
          <w:sz w:val="24"/>
          <w:szCs w:val="28"/>
        </w:rPr>
        <w:tab/>
        <w:t>Discussion and Decision</w:t>
      </w:r>
    </w:p>
    <w:p w14:paraId="121D8326" w14:textId="77777777" w:rsidR="00B1093F" w:rsidRPr="002F45D0" w:rsidRDefault="00B1093F" w:rsidP="00FA20F7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45A92109" w14:textId="77777777" w:rsidR="00261A3A" w:rsidRPr="002F45D0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2F45D0">
        <w:rPr>
          <w:rFonts w:ascii="Times New Roman" w:hAnsi="Times New Roman"/>
          <w:b/>
          <w:sz w:val="32"/>
          <w:szCs w:val="32"/>
        </w:rPr>
        <w:t>Introduction</w:t>
      </w:r>
    </w:p>
    <w:p w14:paraId="228D9627" w14:textId="0B011BCE" w:rsidR="00641B19" w:rsidRPr="002F45D0" w:rsidRDefault="00AA0427" w:rsidP="00641B19">
      <w:pPr>
        <w:pStyle w:val="ListParagraph"/>
        <w:ind w:left="0"/>
        <w:jc w:val="both"/>
        <w:rPr>
          <w:rFonts w:ascii="Times New Roman" w:eastAsia="SimSun" w:hAnsi="Times New Roman"/>
          <w:lang w:val="en-GB" w:eastAsia="zh-CN"/>
        </w:rPr>
      </w:pPr>
      <w:r w:rsidRPr="00AA0427">
        <w:rPr>
          <w:rFonts w:ascii="Times New Roman" w:eastAsia="SimSun" w:hAnsi="Times New Roman"/>
          <w:lang w:val="en-GB" w:eastAsia="zh-CN"/>
        </w:rPr>
        <w:t xml:space="preserve">In RAN#80 plenary meeting a new SI on Physical Layer Enhancements for NR URLLC for Rel-16 was agreed [1]. One of the identified objectives of this SI is </w:t>
      </w:r>
      <w:r>
        <w:rPr>
          <w:rFonts w:ascii="Times New Roman" w:eastAsia="SimSun" w:hAnsi="Times New Roman"/>
          <w:lang w:val="en-GB" w:eastAsia="zh-CN"/>
        </w:rPr>
        <w:t>to study</w:t>
      </w:r>
      <w:r w:rsidR="00E1567E" w:rsidRPr="002F45D0">
        <w:rPr>
          <w:rFonts w:ascii="Times New Roman" w:eastAsia="SimSun" w:hAnsi="Times New Roman"/>
          <w:lang w:val="en-GB" w:eastAsia="zh-CN"/>
        </w:rPr>
        <w:t xml:space="preserve"> </w:t>
      </w:r>
      <w:r>
        <w:rPr>
          <w:rFonts w:ascii="Times New Roman" w:eastAsia="SimSun" w:hAnsi="Times New Roman"/>
          <w:lang w:val="en-GB" w:eastAsia="zh-CN"/>
        </w:rPr>
        <w:t>the physical layer enhancements for URLLC</w:t>
      </w:r>
      <w:r w:rsidR="008F06B9" w:rsidRPr="002F45D0">
        <w:rPr>
          <w:rFonts w:ascii="Times New Roman" w:eastAsia="SimSun" w:hAnsi="Times New Roman"/>
          <w:lang w:val="en-GB" w:eastAsia="zh-CN"/>
        </w:rPr>
        <w:t>:</w:t>
      </w:r>
    </w:p>
    <w:p w14:paraId="2168F0BA" w14:textId="77777777" w:rsidR="00E1567E" w:rsidRPr="002F45D0" w:rsidRDefault="00E1567E" w:rsidP="00AA0427">
      <w:pPr>
        <w:numPr>
          <w:ilvl w:val="0"/>
          <w:numId w:val="36"/>
        </w:numPr>
        <w:tabs>
          <w:tab w:val="num" w:pos="709"/>
        </w:tabs>
        <w:overflowPunct w:val="0"/>
        <w:autoSpaceDE w:val="0"/>
        <w:autoSpaceDN w:val="0"/>
        <w:adjustRightInd w:val="0"/>
        <w:spacing w:before="240" w:line="240" w:lineRule="auto"/>
        <w:jc w:val="both"/>
        <w:textAlignment w:val="baseline"/>
        <w:rPr>
          <w:rFonts w:ascii="Times New Roman" w:hAnsi="Times New Roman"/>
          <w:bCs/>
          <w:i/>
        </w:rPr>
      </w:pPr>
      <w:r w:rsidRPr="002F45D0">
        <w:rPr>
          <w:rFonts w:ascii="Times New Roman" w:hAnsi="Times New Roman"/>
          <w:bCs/>
          <w:i/>
        </w:rPr>
        <w:t xml:space="preserve">PDCCH enhancements. Study focus on Compact DCI, PDCCH repetition, increased PDCCH monitoring capability </w:t>
      </w:r>
    </w:p>
    <w:p w14:paraId="51E7C18C" w14:textId="77777777" w:rsidR="00E1567E" w:rsidRPr="002F45D0" w:rsidRDefault="00E1567E" w:rsidP="00E1567E">
      <w:pPr>
        <w:numPr>
          <w:ilvl w:val="0"/>
          <w:numId w:val="36"/>
        </w:numPr>
        <w:tabs>
          <w:tab w:val="num" w:pos="70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i/>
        </w:rPr>
      </w:pPr>
      <w:r w:rsidRPr="002F45D0">
        <w:rPr>
          <w:rFonts w:ascii="Times New Roman" w:hAnsi="Times New Roman"/>
          <w:bCs/>
          <w:i/>
        </w:rPr>
        <w:t>UCI enhancements. Study focus on Enhanced HARQ feedback methods (increased number of HARQ transmission possibilities within a slot), CSI feedback enhancements</w:t>
      </w:r>
    </w:p>
    <w:p w14:paraId="42F8F79E" w14:textId="77777777" w:rsidR="00E1567E" w:rsidRPr="002F45D0" w:rsidRDefault="00E1567E" w:rsidP="00E1567E">
      <w:pPr>
        <w:numPr>
          <w:ilvl w:val="0"/>
          <w:numId w:val="36"/>
        </w:numPr>
        <w:tabs>
          <w:tab w:val="num" w:pos="70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i/>
        </w:rPr>
      </w:pPr>
      <w:r w:rsidRPr="002F45D0">
        <w:rPr>
          <w:rFonts w:ascii="Times New Roman" w:hAnsi="Times New Roman"/>
          <w:bCs/>
          <w:i/>
        </w:rPr>
        <w:t>PUSCH Enhancements. Study focus on mini-slot level hopping &amp; retransmission/repetition enhancements.</w:t>
      </w:r>
    </w:p>
    <w:p w14:paraId="6BC5E181" w14:textId="516FB807" w:rsidR="00E1567E" w:rsidRPr="002F45D0" w:rsidRDefault="00E1567E" w:rsidP="005E003D">
      <w:pPr>
        <w:numPr>
          <w:ilvl w:val="0"/>
          <w:numId w:val="36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bCs/>
          <w:i/>
        </w:rPr>
      </w:pPr>
      <w:r w:rsidRPr="002F45D0">
        <w:rPr>
          <w:rFonts w:ascii="Times New Roman" w:hAnsi="Times New Roman"/>
          <w:bCs/>
          <w:i/>
        </w:rPr>
        <w:t>Enhancements to scheduling/HARQ/CSI processing timeline (UE and gNB), (for existing TTI durations)</w:t>
      </w:r>
    </w:p>
    <w:p w14:paraId="2B3960D2" w14:textId="1EBE7C39" w:rsidR="00C739BB" w:rsidRDefault="00C739BB" w:rsidP="001D1AF7">
      <w:pPr>
        <w:spacing w:before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RAN1 meeting #94 [2]</w:t>
      </w:r>
      <w:r w:rsidR="004957BF">
        <w:rPr>
          <w:rFonts w:ascii="Times New Roman" w:hAnsi="Times New Roman"/>
        </w:rPr>
        <w:t>, the</w:t>
      </w:r>
      <w:r w:rsidR="00CD7E36">
        <w:rPr>
          <w:rFonts w:ascii="Times New Roman" w:hAnsi="Times New Roman"/>
        </w:rPr>
        <w:t xml:space="preserve"> following agre</w:t>
      </w:r>
      <w:r>
        <w:rPr>
          <w:rFonts w:ascii="Times New Roman" w:hAnsi="Times New Roman"/>
        </w:rPr>
        <w:t xml:space="preserve">ements related to </w:t>
      </w:r>
      <w:r w:rsidRPr="00C739BB">
        <w:rPr>
          <w:rFonts w:ascii="Times New Roman" w:hAnsi="Times New Roman"/>
        </w:rPr>
        <w:t>physi</w:t>
      </w:r>
      <w:r w:rsidR="004957BF">
        <w:rPr>
          <w:rFonts w:ascii="Times New Roman" w:hAnsi="Times New Roman"/>
        </w:rPr>
        <w:t>cal layer enhancements for PDCCH were achieved</w:t>
      </w:r>
      <w:r>
        <w:rPr>
          <w:rFonts w:ascii="Times New Roman" w:hAnsi="Times New Roman"/>
        </w:rPr>
        <w:t>:</w:t>
      </w:r>
    </w:p>
    <w:p w14:paraId="1DA3CF13" w14:textId="77777777" w:rsidR="00F64BF4" w:rsidRPr="00F64BF4" w:rsidRDefault="00F64BF4" w:rsidP="00BB6DB0">
      <w:pPr>
        <w:spacing w:before="240"/>
        <w:rPr>
          <w:rFonts w:ascii="Times New Roman" w:hAnsi="Times New Roman"/>
          <w:i/>
          <w:lang w:eastAsia="x-none"/>
        </w:rPr>
      </w:pPr>
      <w:r w:rsidRPr="00F64BF4">
        <w:rPr>
          <w:rFonts w:ascii="Times New Roman" w:hAnsi="Times New Roman"/>
          <w:i/>
          <w:highlight w:val="green"/>
          <w:lang w:eastAsia="x-none"/>
        </w:rPr>
        <w:t>Agreements</w:t>
      </w:r>
      <w:r w:rsidRPr="00F64BF4">
        <w:rPr>
          <w:rFonts w:ascii="Times New Roman" w:hAnsi="Times New Roman"/>
          <w:i/>
          <w:lang w:eastAsia="x-none"/>
        </w:rPr>
        <w:t>:</w:t>
      </w:r>
    </w:p>
    <w:p w14:paraId="304BCBBE" w14:textId="77777777" w:rsidR="00F64BF4" w:rsidRPr="00F64BF4" w:rsidRDefault="00F64BF4" w:rsidP="00F64BF4">
      <w:pPr>
        <w:widowControl w:val="0"/>
        <w:rPr>
          <w:rFonts w:ascii="Times New Roman" w:hAnsi="Times New Roman"/>
          <w:b/>
          <w:i/>
          <w:kern w:val="2"/>
          <w:lang w:eastAsia="zh-CN"/>
        </w:rPr>
      </w:pPr>
      <w:r w:rsidRPr="00F64BF4">
        <w:rPr>
          <w:rFonts w:ascii="Times New Roman" w:hAnsi="Times New Roman"/>
          <w:i/>
          <w:kern w:val="2"/>
          <w:lang w:eastAsia="zh-CN"/>
        </w:rPr>
        <w:t>Further evaluate the potential PDCCH enhancements for NR Rel-16 URLLC.</w:t>
      </w:r>
    </w:p>
    <w:p w14:paraId="66D40892" w14:textId="77777777" w:rsidR="00F64BF4" w:rsidRPr="00F64BF4" w:rsidRDefault="00F64BF4" w:rsidP="00F64B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hAnsi="Times New Roman"/>
          <w:i/>
          <w:szCs w:val="20"/>
        </w:rPr>
      </w:pPr>
      <w:r w:rsidRPr="00F64BF4">
        <w:rPr>
          <w:rFonts w:ascii="Times New Roman" w:hAnsi="Times New Roman"/>
          <w:i/>
          <w:kern w:val="2"/>
          <w:szCs w:val="20"/>
          <w:lang w:eastAsia="zh-CN"/>
        </w:rPr>
        <w:t xml:space="preserve">Further evaluate PDCCH reliability </w:t>
      </w:r>
    </w:p>
    <w:p w14:paraId="6F59ACFE" w14:textId="77777777" w:rsidR="00F64BF4" w:rsidRPr="00F64BF4" w:rsidRDefault="00F64BF4" w:rsidP="00F64B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hAnsi="Times New Roman"/>
          <w:i/>
          <w:szCs w:val="20"/>
        </w:rPr>
      </w:pPr>
      <w:r w:rsidRPr="00F64BF4">
        <w:rPr>
          <w:rFonts w:ascii="Times New Roman" w:hAnsi="Times New Roman"/>
          <w:i/>
          <w:kern w:val="2"/>
          <w:szCs w:val="20"/>
          <w:lang w:eastAsia="zh-CN"/>
        </w:rPr>
        <w:t xml:space="preserve">Further evaluate PDCCH blocking </w:t>
      </w:r>
    </w:p>
    <w:p w14:paraId="5E4E71F3" w14:textId="77777777" w:rsidR="00F64BF4" w:rsidRPr="00F64BF4" w:rsidRDefault="00F64BF4" w:rsidP="00F64BF4">
      <w:pPr>
        <w:pStyle w:val="ListParagraph"/>
        <w:numPr>
          <w:ilvl w:val="1"/>
          <w:numId w:val="44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hAnsi="Times New Roman"/>
          <w:i/>
          <w:szCs w:val="20"/>
        </w:rPr>
      </w:pPr>
      <w:r w:rsidRPr="00F64BF4">
        <w:rPr>
          <w:rFonts w:ascii="Times New Roman" w:hAnsi="Times New Roman"/>
          <w:i/>
          <w:kern w:val="2"/>
          <w:szCs w:val="20"/>
          <w:lang w:eastAsia="zh-CN"/>
        </w:rPr>
        <w:t xml:space="preserve">Companies describe the resource utilization </w:t>
      </w:r>
    </w:p>
    <w:p w14:paraId="027663DA" w14:textId="77777777" w:rsidR="00F64BF4" w:rsidRPr="00F64BF4" w:rsidRDefault="00F64BF4" w:rsidP="00F64B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hAnsi="Times New Roman"/>
          <w:i/>
          <w:szCs w:val="20"/>
        </w:rPr>
      </w:pPr>
      <w:r w:rsidRPr="00F64BF4">
        <w:rPr>
          <w:rFonts w:ascii="Times New Roman" w:hAnsi="Times New Roman"/>
          <w:i/>
          <w:kern w:val="2"/>
          <w:szCs w:val="20"/>
          <w:lang w:eastAsia="zh-CN"/>
        </w:rPr>
        <w:t>Complexity should be considered</w:t>
      </w:r>
    </w:p>
    <w:p w14:paraId="12E15D3E" w14:textId="77777777" w:rsidR="00F64BF4" w:rsidRPr="00F64BF4" w:rsidRDefault="00F64BF4" w:rsidP="00F64B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napToGrid w:val="0"/>
        <w:spacing w:after="120" w:line="240" w:lineRule="auto"/>
        <w:contextualSpacing/>
        <w:jc w:val="both"/>
        <w:rPr>
          <w:rFonts w:ascii="Times New Roman" w:hAnsi="Times New Roman"/>
          <w:i/>
          <w:szCs w:val="20"/>
        </w:rPr>
      </w:pPr>
      <w:r w:rsidRPr="00F64BF4">
        <w:rPr>
          <w:rFonts w:ascii="Times New Roman" w:hAnsi="Times New Roman"/>
          <w:i/>
          <w:kern w:val="2"/>
          <w:szCs w:val="20"/>
          <w:lang w:eastAsia="zh-CN"/>
        </w:rPr>
        <w:t>Latency of the enhancement(s) should be considered</w:t>
      </w:r>
    </w:p>
    <w:p w14:paraId="10EAAE34" w14:textId="77777777" w:rsidR="00011C14" w:rsidRDefault="00011C14" w:rsidP="005E003D">
      <w:pPr>
        <w:spacing w:line="240" w:lineRule="auto"/>
        <w:jc w:val="both"/>
        <w:rPr>
          <w:rFonts w:ascii="Times New Roman" w:hAnsi="Times New Roman"/>
        </w:rPr>
      </w:pPr>
    </w:p>
    <w:p w14:paraId="2494319E" w14:textId="19A8D454" w:rsidR="00B1093F" w:rsidRPr="002F45D0" w:rsidRDefault="00FA620D" w:rsidP="005E003D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D93E97">
        <w:rPr>
          <w:rFonts w:ascii="Times New Roman" w:hAnsi="Times New Roman"/>
        </w:rPr>
        <w:t xml:space="preserve">RAN1#94, </w:t>
      </w:r>
      <w:r w:rsidR="00FE3813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e</w:t>
      </w:r>
      <w:r w:rsidRPr="00FA620D">
        <w:rPr>
          <w:rFonts w:ascii="Times New Roman" w:hAnsi="Times New Roman"/>
        </w:rPr>
        <w:t xml:space="preserve">limination of </w:t>
      </w:r>
      <w:r w:rsidR="00FE3813">
        <w:rPr>
          <w:rFonts w:ascii="Times New Roman" w:hAnsi="Times New Roman"/>
        </w:rPr>
        <w:t xml:space="preserve">transmitting </w:t>
      </w:r>
      <w:r w:rsidRPr="00FA620D">
        <w:rPr>
          <w:rFonts w:ascii="Times New Roman" w:hAnsi="Times New Roman"/>
        </w:rPr>
        <w:t xml:space="preserve">a DCI format for scheduling PDSCH </w:t>
      </w:r>
      <w:r w:rsidR="002965E9">
        <w:rPr>
          <w:rFonts w:ascii="Times New Roman" w:hAnsi="Times New Roman"/>
        </w:rPr>
        <w:t>(</w:t>
      </w:r>
      <w:r w:rsidRPr="00FA620D">
        <w:rPr>
          <w:rFonts w:ascii="Times New Roman" w:hAnsi="Times New Roman"/>
        </w:rPr>
        <w:t>similar to UL grant-free operation</w:t>
      </w:r>
      <w:r w:rsidR="002965E9">
        <w:rPr>
          <w:rFonts w:ascii="Times New Roman" w:hAnsi="Times New Roman"/>
        </w:rPr>
        <w:t>) as a useful physical layer enhancement for URLLC</w:t>
      </w:r>
      <w:r w:rsidR="00D93E97">
        <w:rPr>
          <w:rFonts w:ascii="Times New Roman" w:hAnsi="Times New Roman"/>
        </w:rPr>
        <w:t xml:space="preserve"> was discussed</w:t>
      </w:r>
      <w:r w:rsidR="0000459A">
        <w:rPr>
          <w:rFonts w:ascii="Times New Roman" w:hAnsi="Times New Roman"/>
        </w:rPr>
        <w:t xml:space="preserve"> [3]</w:t>
      </w:r>
      <w:r w:rsidRPr="00FA620D">
        <w:rPr>
          <w:rFonts w:ascii="Times New Roman" w:hAnsi="Times New Roman"/>
        </w:rPr>
        <w:t>.</w:t>
      </w:r>
      <w:r w:rsidR="002965E9">
        <w:rPr>
          <w:rFonts w:ascii="Times New Roman" w:hAnsi="Times New Roman"/>
        </w:rPr>
        <w:t xml:space="preserve"> </w:t>
      </w:r>
      <w:r w:rsidR="00A8067D" w:rsidRPr="002F45D0">
        <w:rPr>
          <w:rFonts w:ascii="Times New Roman" w:hAnsi="Times New Roman"/>
        </w:rPr>
        <w:t xml:space="preserve">In this document, </w:t>
      </w:r>
      <w:r w:rsidR="00AA0427">
        <w:rPr>
          <w:rFonts w:ascii="Times New Roman" w:hAnsi="Times New Roman"/>
        </w:rPr>
        <w:t xml:space="preserve">we </w:t>
      </w:r>
      <w:r w:rsidR="00B2306A" w:rsidRPr="002F45D0">
        <w:rPr>
          <w:rFonts w:ascii="Times New Roman" w:hAnsi="Times New Roman"/>
        </w:rPr>
        <w:t>discuss</w:t>
      </w:r>
      <w:r w:rsidR="00481611">
        <w:rPr>
          <w:rFonts w:ascii="Times New Roman" w:hAnsi="Times New Roman"/>
        </w:rPr>
        <w:t xml:space="preserve"> </w:t>
      </w:r>
      <w:r w:rsidR="00FE3813">
        <w:rPr>
          <w:rFonts w:ascii="Times New Roman" w:hAnsi="Times New Roman"/>
        </w:rPr>
        <w:t xml:space="preserve">our view on </w:t>
      </w:r>
      <w:r w:rsidR="00481611" w:rsidRPr="00481611">
        <w:rPr>
          <w:rFonts w:ascii="Times New Roman" w:hAnsi="Times New Roman"/>
        </w:rPr>
        <w:t>downlink data reception with configured scheduling</w:t>
      </w:r>
      <w:r w:rsidR="00481611">
        <w:rPr>
          <w:rFonts w:ascii="Times New Roman" w:hAnsi="Times New Roman"/>
        </w:rPr>
        <w:t xml:space="preserve"> or DCI-less PDSCH</w:t>
      </w:r>
      <w:r w:rsidR="00B2306A" w:rsidRPr="002F45D0">
        <w:rPr>
          <w:rFonts w:ascii="Times New Roman" w:hAnsi="Times New Roman"/>
        </w:rPr>
        <w:t xml:space="preserve"> </w:t>
      </w:r>
      <w:r w:rsidR="00481611">
        <w:rPr>
          <w:rFonts w:ascii="Times New Roman" w:hAnsi="Times New Roman"/>
        </w:rPr>
        <w:t xml:space="preserve">as a </w:t>
      </w:r>
      <w:r w:rsidR="00B2306A" w:rsidRPr="002F45D0">
        <w:rPr>
          <w:rFonts w:ascii="Times New Roman" w:hAnsi="Times New Roman"/>
        </w:rPr>
        <w:t xml:space="preserve">potential physical layer enhancements for </w:t>
      </w:r>
      <w:r w:rsidR="00481611">
        <w:rPr>
          <w:rFonts w:ascii="Times New Roman" w:hAnsi="Times New Roman"/>
        </w:rPr>
        <w:t>URLLC</w:t>
      </w:r>
      <w:r w:rsidR="003843F0">
        <w:rPr>
          <w:rFonts w:ascii="Times New Roman" w:hAnsi="Times New Roman"/>
        </w:rPr>
        <w:t>.</w:t>
      </w:r>
      <w:r w:rsidR="002C69E9">
        <w:rPr>
          <w:rFonts w:ascii="Times New Roman" w:hAnsi="Times New Roman"/>
        </w:rPr>
        <w:t xml:space="preserve"> We also discuss another related alternative which is </w:t>
      </w:r>
      <w:r w:rsidR="00DC185C">
        <w:rPr>
          <w:rFonts w:ascii="Times New Roman" w:hAnsi="Times New Roman"/>
        </w:rPr>
        <w:t>transmission of</w:t>
      </w:r>
      <w:r w:rsidR="002C69E9">
        <w:rPr>
          <w:rFonts w:ascii="Times New Roman" w:hAnsi="Times New Roman"/>
        </w:rPr>
        <w:t xml:space="preserve"> downlink data on PDCCH. </w:t>
      </w:r>
    </w:p>
    <w:p w14:paraId="314256B3" w14:textId="6DA51B9A" w:rsidR="00F70EB6" w:rsidRPr="002F45D0" w:rsidRDefault="00C26082" w:rsidP="005E003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hAnsi="Times New Roman"/>
          <w:b/>
          <w:sz w:val="36"/>
          <w:szCs w:val="36"/>
          <w:lang w:val="en-GB" w:eastAsia="zh-CN"/>
        </w:rPr>
      </w:pPr>
      <w:r>
        <w:rPr>
          <w:rFonts w:ascii="Times New Roman" w:hAnsi="Times New Roman"/>
          <w:b/>
          <w:sz w:val="36"/>
          <w:szCs w:val="36"/>
          <w:lang w:val="en-GB" w:eastAsia="zh-CN"/>
        </w:rPr>
        <w:t>PDSCH</w:t>
      </w:r>
      <w:r w:rsidR="00D567EB">
        <w:rPr>
          <w:rFonts w:ascii="Times New Roman" w:hAnsi="Times New Roman"/>
          <w:b/>
          <w:sz w:val="36"/>
          <w:szCs w:val="36"/>
          <w:lang w:val="en-GB" w:eastAsia="zh-CN"/>
        </w:rPr>
        <w:t xml:space="preserve"> without UE-specific DCI</w:t>
      </w:r>
    </w:p>
    <w:p w14:paraId="6C688A37" w14:textId="7E6F8B11" w:rsidR="00F70EB6" w:rsidRDefault="00F05070" w:rsidP="006C20F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many URLLC applications, transport block</w:t>
      </w:r>
      <w:r w:rsidRPr="00F05070">
        <w:rPr>
          <w:rFonts w:ascii="Times New Roman" w:hAnsi="Times New Roman"/>
        </w:rPr>
        <w:t xml:space="preserve"> sizes </w:t>
      </w:r>
      <w:r>
        <w:rPr>
          <w:rFonts w:ascii="Times New Roman" w:hAnsi="Times New Roman"/>
        </w:rPr>
        <w:t xml:space="preserve">are small. Because of </w:t>
      </w:r>
      <w:r w:rsidR="00F229D8">
        <w:rPr>
          <w:rFonts w:ascii="Times New Roman" w:hAnsi="Times New Roman"/>
        </w:rPr>
        <w:t>small transport block sizes and</w:t>
      </w:r>
      <w:r w:rsidRPr="00F05070">
        <w:rPr>
          <w:rFonts w:ascii="Times New Roman" w:hAnsi="Times New Roman"/>
        </w:rPr>
        <w:t xml:space="preserve"> the requirement for </w:t>
      </w:r>
      <w:r>
        <w:rPr>
          <w:rFonts w:ascii="Times New Roman" w:hAnsi="Times New Roman"/>
        </w:rPr>
        <w:t>high reliability</w:t>
      </w:r>
      <w:r w:rsidRPr="00F05070">
        <w:rPr>
          <w:rFonts w:ascii="Times New Roman" w:hAnsi="Times New Roman"/>
        </w:rPr>
        <w:t xml:space="preserve">, </w:t>
      </w:r>
      <w:r w:rsidR="00F229D8">
        <w:rPr>
          <w:rFonts w:ascii="Times New Roman" w:hAnsi="Times New Roman"/>
        </w:rPr>
        <w:t xml:space="preserve">the </w:t>
      </w:r>
      <w:r w:rsidRPr="00F05070">
        <w:rPr>
          <w:rFonts w:ascii="Times New Roman" w:hAnsi="Times New Roman"/>
        </w:rPr>
        <w:t xml:space="preserve">DL control </w:t>
      </w:r>
      <w:r w:rsidR="00F229D8">
        <w:rPr>
          <w:rFonts w:ascii="Times New Roman" w:hAnsi="Times New Roman"/>
        </w:rPr>
        <w:t xml:space="preserve">channel </w:t>
      </w:r>
      <w:r>
        <w:rPr>
          <w:rFonts w:ascii="Times New Roman" w:hAnsi="Times New Roman"/>
        </w:rPr>
        <w:t>may become a</w:t>
      </w:r>
      <w:r w:rsidR="00F229D8">
        <w:rPr>
          <w:rFonts w:ascii="Times New Roman" w:hAnsi="Times New Roman"/>
        </w:rPr>
        <w:t xml:space="preserve">n inefficient overhead as </w:t>
      </w:r>
      <w:r>
        <w:rPr>
          <w:rFonts w:ascii="Times New Roman" w:hAnsi="Times New Roman"/>
        </w:rPr>
        <w:t>the</w:t>
      </w:r>
      <w:r w:rsidR="008961D5">
        <w:rPr>
          <w:rFonts w:ascii="Times New Roman" w:hAnsi="Times New Roman"/>
        </w:rPr>
        <w:t xml:space="preserve"> DCI overhead may become comparable or even larger than </w:t>
      </w:r>
      <w:r w:rsidR="00C567A4">
        <w:rPr>
          <w:rFonts w:ascii="Times New Roman" w:hAnsi="Times New Roman"/>
        </w:rPr>
        <w:t xml:space="preserve">the </w:t>
      </w:r>
      <w:r w:rsidR="008961D5">
        <w:rPr>
          <w:rFonts w:ascii="Times New Roman" w:hAnsi="Times New Roman"/>
        </w:rPr>
        <w:t>data</w:t>
      </w:r>
      <w:r w:rsidR="00C567A4">
        <w:rPr>
          <w:rFonts w:ascii="Times New Roman" w:hAnsi="Times New Roman"/>
        </w:rPr>
        <w:t xml:space="preserve"> packet</w:t>
      </w:r>
      <w:r w:rsidR="008961D5">
        <w:rPr>
          <w:rFonts w:ascii="Times New Roman" w:hAnsi="Times New Roman"/>
        </w:rPr>
        <w:t xml:space="preserve"> itself</w:t>
      </w:r>
      <w:r w:rsidR="000D2D2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282F48">
        <w:rPr>
          <w:rFonts w:ascii="Times New Roman" w:hAnsi="Times New Roman"/>
        </w:rPr>
        <w:t xml:space="preserve">Also, </w:t>
      </w:r>
      <w:r w:rsidR="00AC690E">
        <w:rPr>
          <w:rFonts w:ascii="Times New Roman" w:hAnsi="Times New Roman"/>
        </w:rPr>
        <w:t xml:space="preserve">using </w:t>
      </w:r>
      <w:r w:rsidR="00F229D8">
        <w:rPr>
          <w:rFonts w:ascii="Times New Roman" w:hAnsi="Times New Roman"/>
        </w:rPr>
        <w:t xml:space="preserve">the </w:t>
      </w:r>
      <w:r w:rsidR="00AC690E">
        <w:rPr>
          <w:rFonts w:ascii="Times New Roman" w:hAnsi="Times New Roman"/>
        </w:rPr>
        <w:t>UE-specific PDCCH for scheduling all downlink data (even for very small TB sizes) may excessively increase the probability of PDCCH blocking for both URLLC and eMBB UEs.</w:t>
      </w:r>
    </w:p>
    <w:p w14:paraId="657692AA" w14:textId="10E57594" w:rsidR="00FB1E26" w:rsidRDefault="00FB1E26" w:rsidP="006C20F1">
      <w:pPr>
        <w:spacing w:line="240" w:lineRule="auto"/>
        <w:jc w:val="both"/>
        <w:rPr>
          <w:rFonts w:ascii="Times New Roman" w:hAnsi="Times New Roman"/>
        </w:rPr>
      </w:pPr>
    </w:p>
    <w:p w14:paraId="5BF0E05C" w14:textId="64D3DAAB" w:rsidR="00244080" w:rsidRDefault="00FB1E26" w:rsidP="006C20F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244080">
        <w:rPr>
          <w:rFonts w:ascii="Times New Roman" w:hAnsi="Times New Roman"/>
        </w:rPr>
        <w:t xml:space="preserve">Rel-15 NR, </w:t>
      </w:r>
      <w:r w:rsidR="00C567A4">
        <w:rPr>
          <w:rFonts w:ascii="Times New Roman" w:hAnsi="Times New Roman"/>
        </w:rPr>
        <w:t xml:space="preserve">the </w:t>
      </w:r>
      <w:r w:rsidR="00244080">
        <w:rPr>
          <w:rFonts w:ascii="Times New Roman" w:hAnsi="Times New Roman"/>
        </w:rPr>
        <w:t>DL-SPS was</w:t>
      </w:r>
      <w:r>
        <w:rPr>
          <w:rFonts w:ascii="Times New Roman" w:hAnsi="Times New Roman"/>
        </w:rPr>
        <w:t xml:space="preserve"> adopted to </w:t>
      </w:r>
      <w:r w:rsidR="00CB5D9F">
        <w:rPr>
          <w:rFonts w:ascii="Times New Roman" w:hAnsi="Times New Roman"/>
        </w:rPr>
        <w:t>reduce the PDCCH overhead</w:t>
      </w:r>
      <w:r w:rsidR="00244080">
        <w:rPr>
          <w:rFonts w:ascii="Times New Roman" w:hAnsi="Times New Roman"/>
        </w:rPr>
        <w:t xml:space="preserve"> for a periodic traffic. However, when it comes to </w:t>
      </w:r>
      <w:r w:rsidR="00475732">
        <w:rPr>
          <w:rFonts w:ascii="Times New Roman" w:hAnsi="Times New Roman"/>
        </w:rPr>
        <w:t>a</w:t>
      </w:r>
      <w:r w:rsidR="00244080">
        <w:rPr>
          <w:rFonts w:ascii="Times New Roman" w:hAnsi="Times New Roman"/>
        </w:rPr>
        <w:t xml:space="preserve"> sporadic traffic, </w:t>
      </w:r>
      <w:r w:rsidR="00C567A4">
        <w:rPr>
          <w:rFonts w:ascii="Times New Roman" w:hAnsi="Times New Roman"/>
        </w:rPr>
        <w:t xml:space="preserve">the </w:t>
      </w:r>
      <w:r w:rsidR="00244080">
        <w:rPr>
          <w:rFonts w:ascii="Times New Roman" w:hAnsi="Times New Roman"/>
        </w:rPr>
        <w:t>DL-SPS may impose a large overhead on the DL resources</w:t>
      </w:r>
      <w:r w:rsidR="00C567A4">
        <w:rPr>
          <w:rFonts w:ascii="Times New Roman" w:hAnsi="Times New Roman"/>
        </w:rPr>
        <w:t xml:space="preserve"> as those resources are allocated semi-persistently</w:t>
      </w:r>
      <w:r w:rsidR="00475732">
        <w:rPr>
          <w:rFonts w:ascii="Times New Roman" w:hAnsi="Times New Roman"/>
        </w:rPr>
        <w:t xml:space="preserve"> </w:t>
      </w:r>
      <w:r w:rsidR="00475732" w:rsidRPr="00475732">
        <w:rPr>
          <w:rFonts w:ascii="Times New Roman" w:hAnsi="Times New Roman"/>
        </w:rPr>
        <w:t>according to the pre-configured periodicity</w:t>
      </w:r>
      <w:r w:rsidR="00244080">
        <w:rPr>
          <w:rFonts w:ascii="Times New Roman" w:hAnsi="Times New Roman"/>
        </w:rPr>
        <w:t>.</w:t>
      </w:r>
    </w:p>
    <w:p w14:paraId="4DDC5EDE" w14:textId="4388389E" w:rsidR="00FB1E26" w:rsidRDefault="00244080" w:rsidP="006C20F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</w:t>
      </w:r>
    </w:p>
    <w:p w14:paraId="743A340F" w14:textId="31D88774" w:rsidR="00244080" w:rsidRDefault="008961D5" w:rsidP="006C20F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One approach to addr</w:t>
      </w:r>
      <w:r w:rsidR="00AF2BE2">
        <w:rPr>
          <w:rFonts w:ascii="Times New Roman" w:hAnsi="Times New Roman"/>
        </w:rPr>
        <w:t xml:space="preserve">ess </w:t>
      </w:r>
      <w:r w:rsidR="003B3F15">
        <w:rPr>
          <w:rFonts w:ascii="Times New Roman" w:hAnsi="Times New Roman"/>
        </w:rPr>
        <w:t>the downlink control overhead</w:t>
      </w:r>
      <w:r w:rsidR="00AF2BE2">
        <w:rPr>
          <w:rFonts w:ascii="Times New Roman" w:hAnsi="Times New Roman"/>
        </w:rPr>
        <w:t xml:space="preserve"> </w:t>
      </w:r>
      <w:r w:rsidR="00244080">
        <w:rPr>
          <w:rFonts w:ascii="Times New Roman" w:hAnsi="Times New Roman"/>
        </w:rPr>
        <w:t xml:space="preserve">associated with the sporadic traffic </w:t>
      </w:r>
      <w:r w:rsidR="00AF2BE2">
        <w:rPr>
          <w:rFonts w:ascii="Times New Roman" w:hAnsi="Times New Roman"/>
        </w:rPr>
        <w:t>is to enable</w:t>
      </w:r>
      <w:r>
        <w:rPr>
          <w:rFonts w:ascii="Times New Roman" w:hAnsi="Times New Roman"/>
        </w:rPr>
        <w:t xml:space="preserve"> downlink data transmission without </w:t>
      </w:r>
      <w:r w:rsidR="00475732">
        <w:rPr>
          <w:rFonts w:ascii="Times New Roman" w:hAnsi="Times New Roman"/>
        </w:rPr>
        <w:t xml:space="preserve">any </w:t>
      </w:r>
      <w:r w:rsidR="00AF2BE2">
        <w:rPr>
          <w:rFonts w:ascii="Times New Roman" w:hAnsi="Times New Roman"/>
        </w:rPr>
        <w:t>dynamic scheduling assignment</w:t>
      </w:r>
      <w:r>
        <w:rPr>
          <w:rFonts w:ascii="Times New Roman" w:hAnsi="Times New Roman"/>
        </w:rPr>
        <w:t xml:space="preserve">. In this approach, </w:t>
      </w:r>
      <w:r w:rsidRPr="008961D5">
        <w:rPr>
          <w:rFonts w:ascii="Times New Roman" w:hAnsi="Times New Roman"/>
        </w:rPr>
        <w:t xml:space="preserve">similar to </w:t>
      </w:r>
      <w:r>
        <w:rPr>
          <w:rFonts w:ascii="Times New Roman" w:hAnsi="Times New Roman"/>
        </w:rPr>
        <w:t xml:space="preserve">the </w:t>
      </w:r>
      <w:r w:rsidRPr="008961D5">
        <w:rPr>
          <w:rFonts w:ascii="Times New Roman" w:hAnsi="Times New Roman"/>
        </w:rPr>
        <w:t>UL grant-free operation</w:t>
      </w:r>
      <w:r>
        <w:rPr>
          <w:rFonts w:ascii="Times New Roman" w:hAnsi="Times New Roman"/>
        </w:rPr>
        <w:t xml:space="preserve"> which </w:t>
      </w:r>
      <w:r w:rsidR="00AF2BE2">
        <w:rPr>
          <w:rFonts w:ascii="Times New Roman" w:hAnsi="Times New Roman"/>
        </w:rPr>
        <w:t>is based on a configured UL grant, the UE can be</w:t>
      </w:r>
      <w:r>
        <w:rPr>
          <w:rFonts w:ascii="Times New Roman" w:hAnsi="Times New Roman"/>
        </w:rPr>
        <w:t xml:space="preserve"> configured</w:t>
      </w:r>
      <w:r w:rsidR="00AF2BE2">
        <w:rPr>
          <w:rFonts w:ascii="Times New Roman" w:hAnsi="Times New Roman"/>
        </w:rPr>
        <w:t xml:space="preserve"> with</w:t>
      </w:r>
      <w:r>
        <w:rPr>
          <w:rFonts w:ascii="Times New Roman" w:hAnsi="Times New Roman"/>
        </w:rPr>
        <w:t xml:space="preserve"> </w:t>
      </w:r>
      <w:r w:rsidR="00244080">
        <w:rPr>
          <w:rFonts w:ascii="Times New Roman" w:hAnsi="Times New Roman"/>
        </w:rPr>
        <w:t xml:space="preserve">the DL </w:t>
      </w:r>
      <w:r>
        <w:rPr>
          <w:rFonts w:ascii="Times New Roman" w:hAnsi="Times New Roman"/>
        </w:rPr>
        <w:t xml:space="preserve">scheduling </w:t>
      </w:r>
      <w:r w:rsidR="00AF2BE2">
        <w:rPr>
          <w:rFonts w:ascii="Times New Roman" w:hAnsi="Times New Roman"/>
        </w:rPr>
        <w:t xml:space="preserve">assignments for </w:t>
      </w:r>
      <w:r>
        <w:rPr>
          <w:rFonts w:ascii="Times New Roman" w:hAnsi="Times New Roman"/>
        </w:rPr>
        <w:t xml:space="preserve">PDSCH </w:t>
      </w:r>
      <w:r w:rsidR="00AF2BE2">
        <w:rPr>
          <w:rFonts w:ascii="Times New Roman" w:hAnsi="Times New Roman"/>
        </w:rPr>
        <w:t>reception</w:t>
      </w:r>
      <w:r w:rsidRPr="008961D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In this case</w:t>
      </w:r>
      <w:r w:rsidR="00244080">
        <w:rPr>
          <w:rFonts w:ascii="Times New Roman" w:hAnsi="Times New Roman"/>
        </w:rPr>
        <w:t xml:space="preserve">, a UE </w:t>
      </w:r>
      <w:r>
        <w:rPr>
          <w:rFonts w:ascii="Times New Roman" w:hAnsi="Times New Roman"/>
        </w:rPr>
        <w:t xml:space="preserve">blindly </w:t>
      </w:r>
      <w:r w:rsidRPr="008961D5">
        <w:rPr>
          <w:rFonts w:ascii="Times New Roman" w:hAnsi="Times New Roman"/>
        </w:rPr>
        <w:t>decode</w:t>
      </w:r>
      <w:r w:rsidR="00244080">
        <w:rPr>
          <w:rFonts w:ascii="Times New Roman" w:hAnsi="Times New Roman"/>
        </w:rPr>
        <w:t>s</w:t>
      </w:r>
      <w:r w:rsidRPr="008961D5">
        <w:rPr>
          <w:rFonts w:ascii="Times New Roman" w:hAnsi="Times New Roman"/>
        </w:rPr>
        <w:t xml:space="preserve"> PDSCH </w:t>
      </w:r>
      <w:r>
        <w:rPr>
          <w:rFonts w:ascii="Times New Roman" w:hAnsi="Times New Roman"/>
        </w:rPr>
        <w:t>candidates</w:t>
      </w:r>
      <w:r w:rsidRPr="008961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based on the </w:t>
      </w:r>
      <w:r w:rsidR="00AF2BE2">
        <w:rPr>
          <w:rFonts w:ascii="Times New Roman" w:hAnsi="Times New Roman"/>
        </w:rPr>
        <w:t xml:space="preserve">information it receives from the </w:t>
      </w:r>
      <w:r>
        <w:rPr>
          <w:rFonts w:ascii="Times New Roman" w:hAnsi="Times New Roman"/>
        </w:rPr>
        <w:t>semi-static configuration. When</w:t>
      </w:r>
      <w:r w:rsidRPr="008961D5">
        <w:rPr>
          <w:rFonts w:ascii="Times New Roman" w:hAnsi="Times New Roman"/>
        </w:rPr>
        <w:t xml:space="preserve"> the TB size is </w:t>
      </w:r>
      <w:r>
        <w:rPr>
          <w:rFonts w:ascii="Times New Roman" w:hAnsi="Times New Roman"/>
        </w:rPr>
        <w:t xml:space="preserve">comparable to the </w:t>
      </w:r>
      <w:r w:rsidRPr="008961D5">
        <w:rPr>
          <w:rFonts w:ascii="Times New Roman" w:hAnsi="Times New Roman"/>
        </w:rPr>
        <w:t>DCI size</w:t>
      </w:r>
      <w:r w:rsidR="00282F48">
        <w:rPr>
          <w:rFonts w:ascii="Times New Roman" w:hAnsi="Times New Roman"/>
        </w:rPr>
        <w:t xml:space="preserve"> or when the number of PDSCH candidates are small,</w:t>
      </w:r>
      <w:r w:rsidRPr="008961D5">
        <w:rPr>
          <w:rFonts w:ascii="Times New Roman" w:hAnsi="Times New Roman"/>
        </w:rPr>
        <w:t xml:space="preserve"> </w:t>
      </w:r>
      <w:r w:rsidR="00282F48">
        <w:rPr>
          <w:rFonts w:ascii="Times New Roman" w:hAnsi="Times New Roman"/>
        </w:rPr>
        <w:t xml:space="preserve">the </w:t>
      </w:r>
      <w:r w:rsidR="00AF2BE2">
        <w:rPr>
          <w:rFonts w:ascii="Times New Roman" w:hAnsi="Times New Roman"/>
        </w:rPr>
        <w:t xml:space="preserve">PDSCH </w:t>
      </w:r>
      <w:r w:rsidR="00282F48">
        <w:rPr>
          <w:rFonts w:ascii="Times New Roman" w:hAnsi="Times New Roman"/>
        </w:rPr>
        <w:t>blind</w:t>
      </w:r>
      <w:r w:rsidRPr="008961D5">
        <w:rPr>
          <w:rFonts w:ascii="Times New Roman" w:hAnsi="Times New Roman"/>
        </w:rPr>
        <w:t xml:space="preserve"> decoding complexity </w:t>
      </w:r>
      <w:r w:rsidR="00AF2BE2">
        <w:rPr>
          <w:rFonts w:ascii="Times New Roman" w:hAnsi="Times New Roman"/>
        </w:rPr>
        <w:t xml:space="preserve">could be </w:t>
      </w:r>
      <w:r w:rsidR="003B05E9">
        <w:rPr>
          <w:rFonts w:ascii="Times New Roman" w:hAnsi="Times New Roman"/>
        </w:rPr>
        <w:t>comparable</w:t>
      </w:r>
      <w:r w:rsidR="00AF2BE2">
        <w:rPr>
          <w:rFonts w:ascii="Times New Roman" w:hAnsi="Times New Roman"/>
        </w:rPr>
        <w:t xml:space="preserve"> to the</w:t>
      </w:r>
      <w:r w:rsidRPr="008961D5">
        <w:rPr>
          <w:rFonts w:ascii="Times New Roman" w:hAnsi="Times New Roman"/>
        </w:rPr>
        <w:t xml:space="preserve"> PDCCH </w:t>
      </w:r>
      <w:r w:rsidR="00AF2BE2">
        <w:rPr>
          <w:rFonts w:ascii="Times New Roman" w:hAnsi="Times New Roman"/>
        </w:rPr>
        <w:t xml:space="preserve">blind </w:t>
      </w:r>
      <w:r w:rsidRPr="008961D5">
        <w:rPr>
          <w:rFonts w:ascii="Times New Roman" w:hAnsi="Times New Roman"/>
        </w:rPr>
        <w:t xml:space="preserve">decoding complexity. </w:t>
      </w:r>
      <w:r w:rsidR="00282F48">
        <w:rPr>
          <w:rFonts w:ascii="Times New Roman" w:hAnsi="Times New Roman"/>
        </w:rPr>
        <w:t xml:space="preserve">Also, this approach may provide better performance, in terms of </w:t>
      </w:r>
      <w:r w:rsidR="00F84F4E">
        <w:rPr>
          <w:rFonts w:ascii="Times New Roman" w:hAnsi="Times New Roman"/>
        </w:rPr>
        <w:t xml:space="preserve">overall </w:t>
      </w:r>
      <w:r w:rsidR="00282F48">
        <w:rPr>
          <w:rFonts w:ascii="Times New Roman" w:hAnsi="Times New Roman"/>
        </w:rPr>
        <w:t>resource efficiency, reliability, an</w:t>
      </w:r>
      <w:r w:rsidR="00E27672">
        <w:rPr>
          <w:rFonts w:ascii="Times New Roman" w:hAnsi="Times New Roman"/>
        </w:rPr>
        <w:t xml:space="preserve">d latency. The improvement in </w:t>
      </w:r>
      <w:r w:rsidR="00F84F4E">
        <w:rPr>
          <w:rFonts w:ascii="Times New Roman" w:hAnsi="Times New Roman"/>
        </w:rPr>
        <w:t xml:space="preserve">overall </w:t>
      </w:r>
      <w:r w:rsidR="008314D2">
        <w:rPr>
          <w:rFonts w:ascii="Times New Roman" w:hAnsi="Times New Roman"/>
        </w:rPr>
        <w:t>resource efficiency can be attributed</w:t>
      </w:r>
      <w:r w:rsidR="00282F48">
        <w:rPr>
          <w:rFonts w:ascii="Times New Roman" w:hAnsi="Times New Roman"/>
        </w:rPr>
        <w:t xml:space="preserve"> to </w:t>
      </w:r>
      <w:r w:rsidR="008314D2">
        <w:rPr>
          <w:rFonts w:ascii="Times New Roman" w:hAnsi="Times New Roman"/>
        </w:rPr>
        <w:t xml:space="preserve">the removal of </w:t>
      </w:r>
      <w:r w:rsidR="00F84F4E">
        <w:rPr>
          <w:rFonts w:ascii="Times New Roman" w:hAnsi="Times New Roman"/>
        </w:rPr>
        <w:t xml:space="preserve">the large overhead of UE-specific </w:t>
      </w:r>
      <w:r w:rsidR="008314D2">
        <w:rPr>
          <w:rFonts w:ascii="Times New Roman" w:hAnsi="Times New Roman"/>
        </w:rPr>
        <w:t xml:space="preserve">PDCCH </w:t>
      </w:r>
      <w:r w:rsidR="00244080">
        <w:rPr>
          <w:rFonts w:ascii="Times New Roman" w:hAnsi="Times New Roman"/>
        </w:rPr>
        <w:t>while</w:t>
      </w:r>
      <w:r w:rsidR="00282F48">
        <w:rPr>
          <w:rFonts w:ascii="Times New Roman" w:hAnsi="Times New Roman"/>
        </w:rPr>
        <w:t xml:space="preserve"> the improvement in latency is due to one shot </w:t>
      </w:r>
      <w:r w:rsidR="00F84F4E">
        <w:rPr>
          <w:rFonts w:ascii="Times New Roman" w:hAnsi="Times New Roman"/>
        </w:rPr>
        <w:t xml:space="preserve">DL data </w:t>
      </w:r>
      <w:r w:rsidR="00282F48">
        <w:rPr>
          <w:rFonts w:ascii="Times New Roman" w:hAnsi="Times New Roman"/>
        </w:rPr>
        <w:t xml:space="preserve">reception, instead of receiving PDSCH after blind detection of PDCCH. Also, </w:t>
      </w:r>
      <w:r w:rsidR="00244080">
        <w:rPr>
          <w:rFonts w:ascii="Times New Roman" w:hAnsi="Times New Roman"/>
        </w:rPr>
        <w:t xml:space="preserve">the </w:t>
      </w:r>
      <w:r w:rsidR="00282F48">
        <w:rPr>
          <w:rFonts w:ascii="Times New Roman" w:hAnsi="Times New Roman"/>
        </w:rPr>
        <w:t xml:space="preserve">reliability </w:t>
      </w:r>
      <w:r w:rsidR="00244080">
        <w:rPr>
          <w:rFonts w:ascii="Times New Roman" w:hAnsi="Times New Roman"/>
        </w:rPr>
        <w:t>of PDSCH reception can be improved</w:t>
      </w:r>
      <w:r w:rsidR="00282F48">
        <w:rPr>
          <w:rFonts w:ascii="Times New Roman" w:hAnsi="Times New Roman"/>
        </w:rPr>
        <w:t xml:space="preserve"> by reduction in </w:t>
      </w:r>
      <w:r w:rsidR="00244080">
        <w:rPr>
          <w:rFonts w:ascii="Times New Roman" w:hAnsi="Times New Roman"/>
        </w:rPr>
        <w:t xml:space="preserve">the </w:t>
      </w:r>
      <w:r w:rsidR="00282F48">
        <w:rPr>
          <w:rFonts w:ascii="Times New Roman" w:hAnsi="Times New Roman"/>
        </w:rPr>
        <w:t>blockin</w:t>
      </w:r>
      <w:r w:rsidR="008314D2">
        <w:rPr>
          <w:rFonts w:ascii="Times New Roman" w:hAnsi="Times New Roman"/>
        </w:rPr>
        <w:t xml:space="preserve">g probability </w:t>
      </w:r>
      <w:r w:rsidR="00282F48">
        <w:rPr>
          <w:rFonts w:ascii="Times New Roman" w:hAnsi="Times New Roman"/>
        </w:rPr>
        <w:t>of PDCC</w:t>
      </w:r>
      <w:r w:rsidR="00244080">
        <w:rPr>
          <w:rFonts w:ascii="Times New Roman" w:hAnsi="Times New Roman"/>
        </w:rPr>
        <w:t>H which is</w:t>
      </w:r>
      <w:r w:rsidR="008314D2">
        <w:rPr>
          <w:rFonts w:ascii="Times New Roman" w:hAnsi="Times New Roman"/>
        </w:rPr>
        <w:t xml:space="preserve"> one of the </w:t>
      </w:r>
      <w:r w:rsidR="003B05E9">
        <w:rPr>
          <w:rFonts w:ascii="Times New Roman" w:hAnsi="Times New Roman"/>
        </w:rPr>
        <w:t>contributors</w:t>
      </w:r>
      <w:r w:rsidR="008314D2">
        <w:rPr>
          <w:rFonts w:ascii="Times New Roman" w:hAnsi="Times New Roman"/>
        </w:rPr>
        <w:t xml:space="preserve"> to</w:t>
      </w:r>
      <w:r w:rsidR="002A3162">
        <w:rPr>
          <w:rFonts w:ascii="Times New Roman" w:hAnsi="Times New Roman"/>
        </w:rPr>
        <w:t xml:space="preserve"> the overall error rate of d</w:t>
      </w:r>
      <w:r w:rsidR="00282F48">
        <w:rPr>
          <w:rFonts w:ascii="Times New Roman" w:hAnsi="Times New Roman"/>
        </w:rPr>
        <w:t>ata reception</w:t>
      </w:r>
      <w:r w:rsidRPr="008961D5">
        <w:rPr>
          <w:rFonts w:ascii="Times New Roman" w:hAnsi="Times New Roman"/>
        </w:rPr>
        <w:t>.</w:t>
      </w:r>
      <w:r w:rsidR="00282F48">
        <w:rPr>
          <w:rFonts w:ascii="Times New Roman" w:hAnsi="Times New Roman"/>
        </w:rPr>
        <w:t xml:space="preserve"> </w:t>
      </w:r>
    </w:p>
    <w:p w14:paraId="3B28E2E7" w14:textId="098557EE" w:rsidR="00431C2A" w:rsidRDefault="00431C2A" w:rsidP="005E003D">
      <w:pPr>
        <w:spacing w:line="240" w:lineRule="auto"/>
        <w:rPr>
          <w:rFonts w:ascii="Times New Roman" w:hAnsi="Times New Roman"/>
          <w:b/>
        </w:rPr>
      </w:pPr>
    </w:p>
    <w:p w14:paraId="7DE45C33" w14:textId="6FF86C93" w:rsidR="00C1783A" w:rsidRDefault="00C1783A" w:rsidP="00C1783A">
      <w:pPr>
        <w:spacing w:line="240" w:lineRule="auto"/>
        <w:jc w:val="both"/>
        <w:rPr>
          <w:rFonts w:ascii="Times New Roman" w:hAnsi="Times New Roman"/>
        </w:rPr>
      </w:pPr>
      <w:r w:rsidRPr="00F264DF">
        <w:rPr>
          <w:rFonts w:ascii="Times New Roman" w:hAnsi="Times New Roman"/>
          <w:b/>
          <w:i/>
          <w:u w:val="single"/>
        </w:rPr>
        <w:t xml:space="preserve">Proposal </w:t>
      </w:r>
      <w:r w:rsidR="00031D05">
        <w:rPr>
          <w:rFonts w:ascii="Times New Roman" w:hAnsi="Times New Roman"/>
          <w:b/>
          <w:i/>
          <w:u w:val="single"/>
        </w:rPr>
        <w:t>1</w:t>
      </w:r>
      <w:r w:rsidRPr="00F264DF">
        <w:rPr>
          <w:rFonts w:ascii="Times New Roman" w:hAnsi="Times New Roman"/>
          <w:b/>
          <w:i/>
          <w:u w:val="single"/>
        </w:rPr>
        <w:t>:</w:t>
      </w:r>
      <w:r>
        <w:rPr>
          <w:rFonts w:ascii="Times New Roman" w:hAnsi="Times New Roman"/>
        </w:rPr>
        <w:t xml:space="preserve"> </w:t>
      </w:r>
      <w:r w:rsidR="009E4008" w:rsidRPr="009E4008">
        <w:rPr>
          <w:rFonts w:ascii="Times New Roman" w:hAnsi="Times New Roman"/>
          <w:i/>
        </w:rPr>
        <w:t xml:space="preserve">R16 </w:t>
      </w:r>
      <w:r w:rsidR="00031D05">
        <w:rPr>
          <w:rFonts w:ascii="Times New Roman" w:hAnsi="Times New Roman"/>
          <w:i/>
        </w:rPr>
        <w:t>URLLC SI</w:t>
      </w:r>
      <w:r w:rsidRPr="00F264DF">
        <w:rPr>
          <w:rFonts w:ascii="Times New Roman" w:hAnsi="Times New Roman"/>
          <w:i/>
        </w:rPr>
        <w:t xml:space="preserve"> should </w:t>
      </w:r>
      <w:r w:rsidR="009C7C25">
        <w:rPr>
          <w:rFonts w:ascii="Times New Roman" w:hAnsi="Times New Roman"/>
          <w:i/>
        </w:rPr>
        <w:t xml:space="preserve">study </w:t>
      </w:r>
      <w:r w:rsidR="00031D05" w:rsidRPr="00031D05">
        <w:rPr>
          <w:rFonts w:ascii="Times New Roman" w:hAnsi="Times New Roman"/>
          <w:i/>
        </w:rPr>
        <w:t>downlink data reception with configured scheduling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/>
        </w:rPr>
        <w:t xml:space="preserve"> </w:t>
      </w:r>
    </w:p>
    <w:p w14:paraId="2E19E8D0" w14:textId="77777777" w:rsidR="0008557C" w:rsidRPr="002F45D0" w:rsidRDefault="0008557C" w:rsidP="005E003D">
      <w:pPr>
        <w:spacing w:line="240" w:lineRule="auto"/>
        <w:jc w:val="both"/>
        <w:rPr>
          <w:rFonts w:ascii="Times New Roman" w:hAnsi="Times New Roman"/>
          <w:sz w:val="20"/>
        </w:rPr>
      </w:pPr>
    </w:p>
    <w:p w14:paraId="464344C4" w14:textId="2FEFB2BD" w:rsidR="00326B88" w:rsidRDefault="00E72F6F" w:rsidP="00326B88">
      <w:pPr>
        <w:spacing w:before="24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Similar to</w:t>
      </w:r>
      <w:proofErr w:type="gramEnd"/>
      <w:r>
        <w:rPr>
          <w:rFonts w:ascii="Times New Roman" w:hAnsi="Times New Roman"/>
        </w:rPr>
        <w:t xml:space="preserve"> the limits defined in Rel-15 on the m</w:t>
      </w:r>
      <w:r w:rsidRPr="00E72F6F">
        <w:rPr>
          <w:rFonts w:ascii="Times New Roman" w:hAnsi="Times New Roman"/>
        </w:rPr>
        <w:t xml:space="preserve">aximum number of monitored PDCCH candidates per slot and </w:t>
      </w:r>
      <w:r>
        <w:rPr>
          <w:rFonts w:ascii="Times New Roman" w:hAnsi="Times New Roman"/>
        </w:rPr>
        <w:t xml:space="preserve">the </w:t>
      </w:r>
      <w:r w:rsidRPr="00E72F6F">
        <w:rPr>
          <w:rFonts w:ascii="Times New Roman" w:hAnsi="Times New Roman"/>
        </w:rPr>
        <w:t>maximum number of non-overlapped CCEs</w:t>
      </w:r>
      <w:r>
        <w:rPr>
          <w:rFonts w:ascii="Times New Roman" w:hAnsi="Times New Roman"/>
        </w:rPr>
        <w:t>, a limit can be defined on the maximum number of monitored PDS</w:t>
      </w:r>
      <w:r w:rsidRPr="00E72F6F">
        <w:rPr>
          <w:rFonts w:ascii="Times New Roman" w:hAnsi="Times New Roman"/>
        </w:rPr>
        <w:t>CH candidates per slot</w:t>
      </w:r>
      <w:r>
        <w:rPr>
          <w:rFonts w:ascii="Times New Roman" w:hAnsi="Times New Roman"/>
        </w:rPr>
        <w:t xml:space="preserve"> or the associated number of CBs.</w:t>
      </w:r>
      <w:r w:rsidR="002702CB">
        <w:rPr>
          <w:rFonts w:ascii="Times New Roman" w:hAnsi="Times New Roman"/>
        </w:rPr>
        <w:t xml:space="preserve"> </w:t>
      </w:r>
      <w:r w:rsidR="00326B88">
        <w:rPr>
          <w:rFonts w:ascii="Times New Roman" w:hAnsi="Times New Roman"/>
        </w:rPr>
        <w:t>To further lower the burden of blind decoding complexity, in some applications</w:t>
      </w:r>
      <w:r>
        <w:rPr>
          <w:rFonts w:ascii="Times New Roman" w:hAnsi="Times New Roman"/>
        </w:rPr>
        <w:t xml:space="preserve"> </w:t>
      </w:r>
      <w:r w:rsidR="00326B88">
        <w:rPr>
          <w:rFonts w:ascii="Times New Roman" w:hAnsi="Times New Roman"/>
        </w:rPr>
        <w:t>where downlink data transmissions to different UEs are sporadic, but correlated in time, GC-PDCCH may be used to dynamically indicate the PDSCH monitoring occasions</w:t>
      </w:r>
      <w:r w:rsidR="00343775">
        <w:rPr>
          <w:rFonts w:ascii="Times New Roman" w:hAnsi="Times New Roman"/>
        </w:rPr>
        <w:t xml:space="preserve"> or limit the monitored PDSCH candidates</w:t>
      </w:r>
      <w:r w:rsidR="00326B88">
        <w:rPr>
          <w:rFonts w:ascii="Times New Roman" w:hAnsi="Times New Roman"/>
        </w:rPr>
        <w:t>.</w:t>
      </w:r>
    </w:p>
    <w:p w14:paraId="4B44AEAC" w14:textId="77777777" w:rsidR="00326B88" w:rsidRDefault="00326B88" w:rsidP="00705A4C">
      <w:pPr>
        <w:spacing w:line="240" w:lineRule="auto"/>
        <w:jc w:val="both"/>
        <w:rPr>
          <w:rFonts w:ascii="Times New Roman" w:hAnsi="Times New Roman"/>
        </w:rPr>
      </w:pPr>
    </w:p>
    <w:p w14:paraId="610B90F5" w14:textId="1FECABA3" w:rsidR="008665FF" w:rsidRPr="00606182" w:rsidRDefault="001250F5" w:rsidP="00705A4C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B236F8">
        <w:rPr>
          <w:rFonts w:ascii="Times New Roman" w:hAnsi="Times New Roman"/>
        </w:rPr>
        <w:t>s a</w:t>
      </w:r>
      <w:r>
        <w:rPr>
          <w:rFonts w:ascii="Times New Roman" w:hAnsi="Times New Roman"/>
        </w:rPr>
        <w:t>n alternative</w:t>
      </w:r>
      <w:r w:rsidR="00326499">
        <w:rPr>
          <w:rFonts w:ascii="Times New Roman" w:hAnsi="Times New Roman"/>
        </w:rPr>
        <w:t xml:space="preserve"> approach to reduce the overhead of PDCCH+PDSCH</w:t>
      </w:r>
      <w:r w:rsidR="00B236F8">
        <w:rPr>
          <w:rFonts w:ascii="Times New Roman" w:hAnsi="Times New Roman"/>
        </w:rPr>
        <w:t>, one may</w:t>
      </w:r>
      <w:r w:rsidR="00326499">
        <w:rPr>
          <w:rFonts w:ascii="Times New Roman" w:hAnsi="Times New Roman"/>
        </w:rPr>
        <w:t xml:space="preserve"> just </w:t>
      </w:r>
      <w:r w:rsidR="003B05E9">
        <w:rPr>
          <w:rFonts w:ascii="Times New Roman" w:hAnsi="Times New Roman"/>
        </w:rPr>
        <w:t>transmi</w:t>
      </w:r>
      <w:r w:rsidR="00B236F8">
        <w:rPr>
          <w:rFonts w:ascii="Times New Roman" w:hAnsi="Times New Roman"/>
        </w:rPr>
        <w:t>t</w:t>
      </w:r>
      <w:r w:rsidR="00326499">
        <w:rPr>
          <w:rFonts w:ascii="Times New Roman" w:hAnsi="Times New Roman"/>
        </w:rPr>
        <w:t xml:space="preserve"> the data on PDCCH, when the data </w:t>
      </w:r>
      <w:r w:rsidR="00FE0191">
        <w:rPr>
          <w:rFonts w:ascii="Times New Roman" w:hAnsi="Times New Roman"/>
        </w:rPr>
        <w:t xml:space="preserve">packet </w:t>
      </w:r>
      <w:r w:rsidR="00326499">
        <w:rPr>
          <w:rFonts w:ascii="Times New Roman" w:hAnsi="Times New Roman"/>
        </w:rPr>
        <w:t xml:space="preserve">size is small enough to fit </w:t>
      </w:r>
      <w:r w:rsidR="00FE0191">
        <w:rPr>
          <w:rFonts w:ascii="Times New Roman" w:hAnsi="Times New Roman"/>
        </w:rPr>
        <w:t xml:space="preserve">in </w:t>
      </w:r>
      <w:r w:rsidR="00326499">
        <w:rPr>
          <w:rFonts w:ascii="Times New Roman" w:hAnsi="Times New Roman"/>
        </w:rPr>
        <w:t xml:space="preserve">a </w:t>
      </w:r>
      <w:r w:rsidR="00B236F8">
        <w:rPr>
          <w:rFonts w:ascii="Times New Roman" w:hAnsi="Times New Roman"/>
        </w:rPr>
        <w:t>PDCCH</w:t>
      </w:r>
      <w:r w:rsidR="008665FF" w:rsidRPr="00606182">
        <w:rPr>
          <w:rFonts w:ascii="Times New Roman" w:hAnsi="Times New Roman"/>
        </w:rPr>
        <w:t>.</w:t>
      </w:r>
      <w:r w:rsidR="00326499">
        <w:rPr>
          <w:rFonts w:ascii="Times New Roman" w:hAnsi="Times New Roman"/>
        </w:rPr>
        <w:t xml:space="preserve"> In </w:t>
      </w:r>
      <w:r w:rsidR="00FE0191">
        <w:rPr>
          <w:rFonts w:ascii="Times New Roman" w:hAnsi="Times New Roman"/>
        </w:rPr>
        <w:t xml:space="preserve">fact, in </w:t>
      </w:r>
      <w:r w:rsidR="00D74FA2">
        <w:rPr>
          <w:rFonts w:ascii="Times New Roman" w:hAnsi="Times New Roman"/>
        </w:rPr>
        <w:t>some</w:t>
      </w:r>
      <w:r w:rsidR="00FE0191">
        <w:rPr>
          <w:rFonts w:ascii="Times New Roman" w:hAnsi="Times New Roman"/>
        </w:rPr>
        <w:t xml:space="preserve"> representative use cases for URLLC,</w:t>
      </w:r>
      <w:r w:rsidR="00326499">
        <w:rPr>
          <w:rFonts w:ascii="Times New Roman" w:hAnsi="Times New Roman"/>
        </w:rPr>
        <w:t xml:space="preserve"> </w:t>
      </w:r>
      <w:r w:rsidR="00FE0191">
        <w:rPr>
          <w:rFonts w:ascii="Times New Roman" w:hAnsi="Times New Roman"/>
        </w:rPr>
        <w:t xml:space="preserve">the </w:t>
      </w:r>
      <w:r w:rsidR="00326499">
        <w:rPr>
          <w:rFonts w:ascii="Times New Roman" w:hAnsi="Times New Roman"/>
        </w:rPr>
        <w:t xml:space="preserve">packet sizes of 20 </w:t>
      </w:r>
      <w:r w:rsidR="00BA6222">
        <w:rPr>
          <w:rFonts w:ascii="Times New Roman" w:hAnsi="Times New Roman"/>
        </w:rPr>
        <w:t xml:space="preserve">to 50 </w:t>
      </w:r>
      <w:r w:rsidR="00326499">
        <w:rPr>
          <w:rFonts w:ascii="Times New Roman" w:hAnsi="Times New Roman"/>
        </w:rPr>
        <w:t xml:space="preserve">bytes </w:t>
      </w:r>
      <w:r w:rsidR="00FE0191">
        <w:rPr>
          <w:rFonts w:ascii="Times New Roman" w:hAnsi="Times New Roman"/>
        </w:rPr>
        <w:t>are currently being used.</w:t>
      </w:r>
      <w:r w:rsidR="00326499">
        <w:rPr>
          <w:rFonts w:ascii="Times New Roman" w:hAnsi="Times New Roman"/>
        </w:rPr>
        <w:t xml:space="preserve"> A PDCCH candidate with aggregation level of </w:t>
      </w:r>
      <w:r w:rsidR="00D74FA2">
        <w:rPr>
          <w:rFonts w:ascii="Times New Roman" w:hAnsi="Times New Roman"/>
        </w:rPr>
        <w:t xml:space="preserve">8 or </w:t>
      </w:r>
      <w:r w:rsidR="00326499">
        <w:rPr>
          <w:rFonts w:ascii="Times New Roman" w:hAnsi="Times New Roman"/>
        </w:rPr>
        <w:t xml:space="preserve">16 has </w:t>
      </w:r>
      <w:r w:rsidR="00FE0191">
        <w:rPr>
          <w:rFonts w:ascii="Times New Roman" w:hAnsi="Times New Roman"/>
        </w:rPr>
        <w:t>sufficient</w:t>
      </w:r>
      <w:r w:rsidR="00326499">
        <w:rPr>
          <w:rFonts w:ascii="Times New Roman" w:hAnsi="Times New Roman"/>
        </w:rPr>
        <w:t xml:space="preserve"> resource elements </w:t>
      </w:r>
      <w:r w:rsidR="007E384E">
        <w:rPr>
          <w:rFonts w:ascii="Times New Roman" w:hAnsi="Times New Roman"/>
        </w:rPr>
        <w:t>for</w:t>
      </w:r>
      <w:r w:rsidR="00326499">
        <w:rPr>
          <w:rFonts w:ascii="Times New Roman" w:hAnsi="Times New Roman"/>
        </w:rPr>
        <w:t xml:space="preserve"> transmit</w:t>
      </w:r>
      <w:r w:rsidR="00404270">
        <w:rPr>
          <w:rFonts w:ascii="Times New Roman" w:hAnsi="Times New Roman"/>
        </w:rPr>
        <w:t>ting</w:t>
      </w:r>
      <w:r w:rsidR="00326499">
        <w:rPr>
          <w:rFonts w:ascii="Times New Roman" w:hAnsi="Times New Roman"/>
        </w:rPr>
        <w:t xml:space="preserve"> such packet sizes with appropriate coding rate. </w:t>
      </w:r>
      <w:r w:rsidR="009C25E0">
        <w:rPr>
          <w:rFonts w:ascii="Times New Roman" w:hAnsi="Times New Roman"/>
        </w:rPr>
        <w:t>For example</w:t>
      </w:r>
      <w:r w:rsidR="00BA6222">
        <w:rPr>
          <w:rFonts w:ascii="Times New Roman" w:hAnsi="Times New Roman"/>
        </w:rPr>
        <w:t xml:space="preserve">, a PDCCH candidate with aggregation level of 8 and </w:t>
      </w:r>
      <w:r w:rsidR="00404270">
        <w:rPr>
          <w:rFonts w:ascii="Times New Roman" w:hAnsi="Times New Roman"/>
        </w:rPr>
        <w:t xml:space="preserve">the </w:t>
      </w:r>
      <w:r w:rsidR="00BA6222">
        <w:rPr>
          <w:rFonts w:ascii="Times New Roman" w:hAnsi="Times New Roman"/>
        </w:rPr>
        <w:t xml:space="preserve">code rate of ½ </w:t>
      </w:r>
      <w:r w:rsidR="00404270">
        <w:rPr>
          <w:rFonts w:ascii="Times New Roman" w:hAnsi="Times New Roman"/>
        </w:rPr>
        <w:t>can be used for transmitting</w:t>
      </w:r>
      <w:r w:rsidR="00BA6222">
        <w:rPr>
          <w:rFonts w:ascii="Times New Roman" w:hAnsi="Times New Roman"/>
        </w:rPr>
        <w:t xml:space="preserve"> </w:t>
      </w:r>
      <w:r w:rsidR="00A24E95">
        <w:rPr>
          <w:rFonts w:ascii="Times New Roman" w:hAnsi="Times New Roman"/>
        </w:rPr>
        <w:t>(</w:t>
      </w:r>
      <w:r w:rsidR="00BA6222">
        <w:rPr>
          <w:rFonts w:ascii="Times New Roman" w:hAnsi="Times New Roman"/>
        </w:rPr>
        <w:t>8*54-24</w:t>
      </w:r>
      <w:r w:rsidR="00A24E95">
        <w:rPr>
          <w:rFonts w:ascii="Times New Roman" w:hAnsi="Times New Roman"/>
        </w:rPr>
        <w:t xml:space="preserve">)/8 </w:t>
      </w:r>
      <w:r w:rsidR="00BA6222">
        <w:rPr>
          <w:rFonts w:ascii="Times New Roman" w:hAnsi="Times New Roman"/>
        </w:rPr>
        <w:t>=</w:t>
      </w:r>
      <w:r w:rsidR="00784B5B">
        <w:rPr>
          <w:rFonts w:ascii="Times New Roman" w:hAnsi="Times New Roman"/>
        </w:rPr>
        <w:t xml:space="preserve"> 51 bytes of</w:t>
      </w:r>
      <w:r w:rsidR="00404270">
        <w:rPr>
          <w:rFonts w:ascii="Times New Roman" w:hAnsi="Times New Roman"/>
        </w:rPr>
        <w:t xml:space="preserve"> data</w:t>
      </w:r>
      <w:r w:rsidR="00784B5B">
        <w:rPr>
          <w:rFonts w:ascii="Times New Roman" w:hAnsi="Times New Roman"/>
        </w:rPr>
        <w:t xml:space="preserve"> information which </w:t>
      </w:r>
      <w:r w:rsidR="009C25E0">
        <w:rPr>
          <w:rFonts w:ascii="Times New Roman" w:hAnsi="Times New Roman"/>
        </w:rPr>
        <w:t xml:space="preserve">happen to be </w:t>
      </w:r>
      <w:r w:rsidR="00404270">
        <w:rPr>
          <w:rFonts w:ascii="Times New Roman" w:hAnsi="Times New Roman"/>
        </w:rPr>
        <w:t xml:space="preserve">sufficient for supporting </w:t>
      </w:r>
      <w:r w:rsidR="00784B5B">
        <w:rPr>
          <w:rFonts w:ascii="Times New Roman" w:hAnsi="Times New Roman"/>
        </w:rPr>
        <w:t>the</w:t>
      </w:r>
      <w:r w:rsidR="009C25E0">
        <w:rPr>
          <w:rFonts w:ascii="Times New Roman" w:hAnsi="Times New Roman"/>
        </w:rPr>
        <w:t xml:space="preserve"> maximum</w:t>
      </w:r>
      <w:r w:rsidR="00784B5B">
        <w:rPr>
          <w:rFonts w:ascii="Times New Roman" w:hAnsi="Times New Roman"/>
        </w:rPr>
        <w:t xml:space="preserve"> expected packet size for </w:t>
      </w:r>
      <w:r w:rsidR="00FF217E">
        <w:rPr>
          <w:rFonts w:ascii="Times New Roman" w:hAnsi="Times New Roman"/>
        </w:rPr>
        <w:t>f</w:t>
      </w:r>
      <w:r w:rsidR="00784B5B" w:rsidRPr="00784B5B">
        <w:rPr>
          <w:rFonts w:ascii="Times New Roman" w:hAnsi="Times New Roman"/>
        </w:rPr>
        <w:t>actory automation</w:t>
      </w:r>
      <w:r w:rsidR="00FF217E">
        <w:rPr>
          <w:rFonts w:ascii="Times New Roman" w:hAnsi="Times New Roman"/>
        </w:rPr>
        <w:t xml:space="preserve"> </w:t>
      </w:r>
      <w:r w:rsidR="009C25E0">
        <w:rPr>
          <w:rFonts w:ascii="Times New Roman" w:hAnsi="Times New Roman"/>
        </w:rPr>
        <w:t xml:space="preserve">(Motion control) </w:t>
      </w:r>
      <w:r w:rsidR="00FF217E">
        <w:rPr>
          <w:rFonts w:ascii="Times New Roman" w:hAnsi="Times New Roman"/>
        </w:rPr>
        <w:t>use case</w:t>
      </w:r>
      <w:r w:rsidR="00704A55">
        <w:rPr>
          <w:rFonts w:ascii="Times New Roman" w:hAnsi="Times New Roman"/>
        </w:rPr>
        <w:t xml:space="preserve"> </w:t>
      </w:r>
      <w:r w:rsidR="00704A55">
        <w:rPr>
          <w:rFonts w:ascii="Times New Roman" w:hAnsi="Times New Roman"/>
        </w:rPr>
        <w:t>[2]</w:t>
      </w:r>
      <w:r w:rsidR="00FF217E">
        <w:rPr>
          <w:rFonts w:ascii="Times New Roman" w:hAnsi="Times New Roman"/>
        </w:rPr>
        <w:t>.</w:t>
      </w:r>
    </w:p>
    <w:p w14:paraId="21A6188D" w14:textId="51D40661" w:rsidR="009E4008" w:rsidRDefault="009E4008" w:rsidP="007C5314">
      <w:pPr>
        <w:spacing w:before="240" w:line="240" w:lineRule="auto"/>
        <w:jc w:val="both"/>
        <w:rPr>
          <w:rFonts w:ascii="Times New Roman" w:hAnsi="Times New Roman"/>
          <w:i/>
        </w:rPr>
      </w:pPr>
      <w:r w:rsidRPr="003B6038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3B6038">
        <w:rPr>
          <w:rFonts w:ascii="Times New Roman" w:hAnsi="Times New Roman"/>
          <w:b/>
          <w:i/>
          <w:u w:val="single"/>
        </w:rPr>
        <w:t>:</w:t>
      </w:r>
      <w:r w:rsidRPr="003B6038">
        <w:rPr>
          <w:rFonts w:ascii="Times New Roman" w:hAnsi="Times New Roman"/>
          <w:b/>
          <w:i/>
        </w:rPr>
        <w:tab/>
      </w:r>
      <w:r w:rsidR="003C48B1" w:rsidRPr="003C48B1">
        <w:rPr>
          <w:rFonts w:ascii="Times New Roman" w:hAnsi="Times New Roman"/>
          <w:i/>
        </w:rPr>
        <w:t>For</w:t>
      </w:r>
      <w:r w:rsidR="003C48B1" w:rsidRPr="003C48B1">
        <w:rPr>
          <w:rFonts w:ascii="Times New Roman" w:hAnsi="Times New Roman"/>
          <w:i/>
        </w:rPr>
        <w:t xml:space="preserve"> </w:t>
      </w:r>
      <w:r w:rsidR="003C48B1" w:rsidRPr="00D74FA2">
        <w:rPr>
          <w:rFonts w:ascii="Times New Roman" w:hAnsi="Times New Roman"/>
          <w:i/>
        </w:rPr>
        <w:t>small TB sizes</w:t>
      </w:r>
      <w:r w:rsidR="003C48B1">
        <w:rPr>
          <w:rFonts w:ascii="Times New Roman" w:hAnsi="Times New Roman"/>
          <w:i/>
        </w:rPr>
        <w:t>,</w:t>
      </w:r>
      <w:r w:rsidR="003C48B1" w:rsidRPr="009E4008">
        <w:rPr>
          <w:rFonts w:ascii="Times New Roman" w:hAnsi="Times New Roman"/>
          <w:i/>
        </w:rPr>
        <w:t xml:space="preserve"> </w:t>
      </w:r>
      <w:r w:rsidRPr="009E4008">
        <w:rPr>
          <w:rFonts w:ascii="Times New Roman" w:hAnsi="Times New Roman"/>
          <w:i/>
        </w:rPr>
        <w:t xml:space="preserve">R16 </w:t>
      </w:r>
      <w:r>
        <w:rPr>
          <w:rFonts w:ascii="Times New Roman" w:hAnsi="Times New Roman"/>
          <w:i/>
        </w:rPr>
        <w:t>URLLC SI should study</w:t>
      </w:r>
      <w:r w:rsidR="003C48B1">
        <w:rPr>
          <w:rFonts w:ascii="Times New Roman" w:hAnsi="Times New Roman"/>
          <w:i/>
        </w:rPr>
        <w:t xml:space="preserve"> the possibility of</w:t>
      </w:r>
      <w:r>
        <w:rPr>
          <w:rFonts w:ascii="Times New Roman" w:hAnsi="Times New Roman"/>
          <w:i/>
        </w:rPr>
        <w:t xml:space="preserve"> downlink data reception on</w:t>
      </w:r>
      <w:r w:rsidR="007C531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PDCCH.</w:t>
      </w:r>
    </w:p>
    <w:p w14:paraId="06FC9956" w14:textId="77777777" w:rsidR="002E76EC" w:rsidRPr="00606182" w:rsidRDefault="002E76EC" w:rsidP="00F22885">
      <w:pPr>
        <w:spacing w:line="240" w:lineRule="auto"/>
        <w:ind w:left="1133" w:hanging="1133"/>
        <w:jc w:val="both"/>
        <w:rPr>
          <w:rFonts w:ascii="Times New Roman" w:hAnsi="Times New Roman"/>
          <w:i/>
        </w:rPr>
      </w:pPr>
    </w:p>
    <w:p w14:paraId="58F4EE32" w14:textId="601F4951" w:rsidR="00A34CC8" w:rsidRPr="002F45D0" w:rsidRDefault="00A34CC8" w:rsidP="005E003D">
      <w:pPr>
        <w:pStyle w:val="Heading1"/>
        <w:spacing w:line="240" w:lineRule="auto"/>
        <w:rPr>
          <w:rFonts w:ascii="Times New Roman" w:hAnsi="Times New Roman"/>
          <w:b/>
        </w:rPr>
      </w:pPr>
      <w:r w:rsidRPr="002F45D0">
        <w:rPr>
          <w:rFonts w:ascii="Times New Roman" w:hAnsi="Times New Roman"/>
          <w:b/>
        </w:rPr>
        <w:t>Summary</w:t>
      </w:r>
    </w:p>
    <w:p w14:paraId="0F101C17" w14:textId="7812458A" w:rsidR="00CC0866" w:rsidRPr="002F45D0" w:rsidRDefault="00CC0866" w:rsidP="005E003D">
      <w:pPr>
        <w:spacing w:line="240" w:lineRule="auto"/>
        <w:rPr>
          <w:rFonts w:ascii="Times New Roman" w:hAnsi="Times New Roman"/>
          <w:lang w:val="en-GB" w:eastAsia="zh-CN"/>
        </w:rPr>
      </w:pPr>
    </w:p>
    <w:p w14:paraId="39411AD6" w14:textId="6756AFC8" w:rsidR="003824DF" w:rsidRPr="002F45D0" w:rsidRDefault="00CD3CF9" w:rsidP="005E003D">
      <w:pPr>
        <w:spacing w:line="240" w:lineRule="auto"/>
        <w:rPr>
          <w:rFonts w:ascii="Times New Roman" w:hAnsi="Times New Roman"/>
          <w:lang w:eastAsia="sv-SE"/>
        </w:rPr>
      </w:pPr>
      <w:r w:rsidRPr="002F45D0">
        <w:rPr>
          <w:rFonts w:ascii="Times New Roman" w:hAnsi="Times New Roman"/>
        </w:rPr>
        <w:t>In t</w:t>
      </w:r>
      <w:r w:rsidR="00102B96" w:rsidRPr="002F45D0">
        <w:rPr>
          <w:rFonts w:ascii="Times New Roman" w:hAnsi="Times New Roman"/>
        </w:rPr>
        <w:t>his contribution</w:t>
      </w:r>
      <w:r w:rsidRPr="002F45D0">
        <w:rPr>
          <w:rFonts w:ascii="Times New Roman" w:hAnsi="Times New Roman"/>
        </w:rPr>
        <w:t>,</w:t>
      </w:r>
      <w:r w:rsidR="00102B96" w:rsidRPr="002F45D0">
        <w:rPr>
          <w:rFonts w:ascii="Times New Roman" w:hAnsi="Times New Roman"/>
        </w:rPr>
        <w:t xml:space="preserve"> </w:t>
      </w:r>
      <w:r w:rsidR="009D341C">
        <w:rPr>
          <w:rFonts w:ascii="Times New Roman" w:hAnsi="Times New Roman"/>
        </w:rPr>
        <w:t>transmitting downlink data without dynamic UE-specific scheduling was discussed</w:t>
      </w:r>
      <w:r w:rsidR="00D9533D" w:rsidRPr="002F45D0">
        <w:rPr>
          <w:rFonts w:ascii="Times New Roman" w:hAnsi="Times New Roman"/>
        </w:rPr>
        <w:t xml:space="preserve">. </w:t>
      </w:r>
      <w:r w:rsidRPr="002F45D0">
        <w:rPr>
          <w:rFonts w:ascii="Times New Roman" w:hAnsi="Times New Roman"/>
        </w:rPr>
        <w:t>T</w:t>
      </w:r>
      <w:r w:rsidR="00D9533D" w:rsidRPr="002F45D0">
        <w:rPr>
          <w:rFonts w:ascii="Times New Roman" w:hAnsi="Times New Roman"/>
        </w:rPr>
        <w:t xml:space="preserve">he following </w:t>
      </w:r>
      <w:bookmarkStart w:id="0" w:name="_Ref455734493"/>
      <w:bookmarkStart w:id="1" w:name="_Ref434502751"/>
      <w:bookmarkStart w:id="2" w:name="_Ref419296613"/>
      <w:bookmarkStart w:id="3" w:name="_Ref434227915"/>
      <w:bookmarkStart w:id="4" w:name="_Ref434501473"/>
      <w:r w:rsidR="005C79F8" w:rsidRPr="002F45D0">
        <w:rPr>
          <w:rFonts w:ascii="Times New Roman" w:hAnsi="Times New Roman"/>
          <w:lang w:eastAsia="sv-SE"/>
        </w:rPr>
        <w:t xml:space="preserve">proposals </w:t>
      </w:r>
      <w:r w:rsidR="00A52568" w:rsidRPr="002F45D0">
        <w:rPr>
          <w:rFonts w:ascii="Times New Roman" w:hAnsi="Times New Roman"/>
          <w:lang w:eastAsia="sv-SE"/>
        </w:rPr>
        <w:t>were</w:t>
      </w:r>
      <w:r w:rsidR="00017E93" w:rsidRPr="002F45D0">
        <w:rPr>
          <w:rFonts w:ascii="Times New Roman" w:hAnsi="Times New Roman"/>
          <w:lang w:eastAsia="sv-SE"/>
        </w:rPr>
        <w:t xml:space="preserve"> </w:t>
      </w:r>
      <w:r w:rsidR="00412854">
        <w:rPr>
          <w:rFonts w:ascii="Times New Roman" w:hAnsi="Times New Roman"/>
          <w:lang w:eastAsia="sv-SE"/>
        </w:rPr>
        <w:t>made</w:t>
      </w:r>
      <w:r w:rsidR="00017E93" w:rsidRPr="002F45D0">
        <w:rPr>
          <w:rFonts w:ascii="Times New Roman" w:hAnsi="Times New Roman"/>
          <w:lang w:eastAsia="sv-SE"/>
        </w:rPr>
        <w:t>:</w:t>
      </w:r>
    </w:p>
    <w:p w14:paraId="57830A41" w14:textId="10543B9D" w:rsidR="0064370D" w:rsidRDefault="0064370D" w:rsidP="0029034C">
      <w:pPr>
        <w:spacing w:before="240" w:line="240" w:lineRule="auto"/>
        <w:jc w:val="both"/>
        <w:rPr>
          <w:rFonts w:ascii="Times New Roman" w:hAnsi="Times New Roman"/>
        </w:rPr>
      </w:pPr>
      <w:r w:rsidRPr="00F264DF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F264DF">
        <w:rPr>
          <w:rFonts w:ascii="Times New Roman" w:hAnsi="Times New Roman"/>
          <w:b/>
          <w:i/>
          <w:u w:val="single"/>
        </w:rPr>
        <w:t>:</w:t>
      </w:r>
      <w:r>
        <w:rPr>
          <w:rFonts w:ascii="Times New Roman" w:hAnsi="Times New Roman"/>
        </w:rPr>
        <w:t xml:space="preserve"> </w:t>
      </w:r>
      <w:r w:rsidR="009E4008" w:rsidRPr="009E4008">
        <w:rPr>
          <w:rFonts w:ascii="Times New Roman" w:hAnsi="Times New Roman"/>
          <w:i/>
        </w:rPr>
        <w:t xml:space="preserve">R16 </w:t>
      </w:r>
      <w:r>
        <w:rPr>
          <w:rFonts w:ascii="Times New Roman" w:hAnsi="Times New Roman"/>
          <w:i/>
        </w:rPr>
        <w:t>URLLC SI</w:t>
      </w:r>
      <w:r w:rsidRPr="00F264DF">
        <w:rPr>
          <w:rFonts w:ascii="Times New Roman" w:hAnsi="Times New Roman"/>
          <w:i/>
        </w:rPr>
        <w:t xml:space="preserve"> should </w:t>
      </w:r>
      <w:r>
        <w:rPr>
          <w:rFonts w:ascii="Times New Roman" w:hAnsi="Times New Roman"/>
          <w:i/>
        </w:rPr>
        <w:t xml:space="preserve">study </w:t>
      </w:r>
      <w:r w:rsidRPr="00031D05">
        <w:rPr>
          <w:rFonts w:ascii="Times New Roman" w:hAnsi="Times New Roman"/>
          <w:i/>
        </w:rPr>
        <w:t>downlink data reception with configured scheduling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/>
        </w:rPr>
        <w:t xml:space="preserve"> </w:t>
      </w:r>
    </w:p>
    <w:p w14:paraId="659E9C8D" w14:textId="77777777" w:rsidR="007C5314" w:rsidRDefault="007C5314" w:rsidP="007C5314">
      <w:pPr>
        <w:spacing w:before="240" w:line="240" w:lineRule="auto"/>
        <w:jc w:val="both"/>
        <w:rPr>
          <w:rFonts w:ascii="Times New Roman" w:hAnsi="Times New Roman"/>
          <w:i/>
        </w:rPr>
      </w:pPr>
      <w:r w:rsidRPr="003B6038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3B6038">
        <w:rPr>
          <w:rFonts w:ascii="Times New Roman" w:hAnsi="Times New Roman"/>
          <w:b/>
          <w:i/>
          <w:u w:val="single"/>
        </w:rPr>
        <w:t>:</w:t>
      </w:r>
      <w:r w:rsidRPr="003B6038">
        <w:rPr>
          <w:rFonts w:ascii="Times New Roman" w:hAnsi="Times New Roman"/>
          <w:b/>
          <w:i/>
        </w:rPr>
        <w:tab/>
      </w:r>
      <w:r w:rsidRPr="003C48B1">
        <w:rPr>
          <w:rFonts w:ascii="Times New Roman" w:hAnsi="Times New Roman"/>
          <w:i/>
        </w:rPr>
        <w:t xml:space="preserve">For </w:t>
      </w:r>
      <w:r w:rsidRPr="00D74FA2">
        <w:rPr>
          <w:rFonts w:ascii="Times New Roman" w:hAnsi="Times New Roman"/>
          <w:i/>
        </w:rPr>
        <w:t>small TB sizes</w:t>
      </w:r>
      <w:r>
        <w:rPr>
          <w:rFonts w:ascii="Times New Roman" w:hAnsi="Times New Roman"/>
          <w:i/>
        </w:rPr>
        <w:t>,</w:t>
      </w:r>
      <w:r w:rsidRPr="009E4008">
        <w:rPr>
          <w:rFonts w:ascii="Times New Roman" w:hAnsi="Times New Roman"/>
          <w:i/>
        </w:rPr>
        <w:t xml:space="preserve"> R16 </w:t>
      </w:r>
      <w:r>
        <w:rPr>
          <w:rFonts w:ascii="Times New Roman" w:hAnsi="Times New Roman"/>
          <w:i/>
        </w:rPr>
        <w:t>URLLC SI should study the possibility of downlink data reception on PDCCH.</w:t>
      </w:r>
    </w:p>
    <w:p w14:paraId="2A5D6303" w14:textId="18F8624D" w:rsidR="00A537F1" w:rsidRPr="002F45D0" w:rsidRDefault="00912BCE" w:rsidP="00F579A9">
      <w:pPr>
        <w:pStyle w:val="Heading1"/>
        <w:rPr>
          <w:rFonts w:ascii="Times New Roman" w:hAnsi="Times New Roman"/>
          <w:b/>
        </w:rPr>
      </w:pPr>
      <w:r w:rsidRPr="002F45D0">
        <w:rPr>
          <w:rFonts w:ascii="Times New Roman" w:hAnsi="Times New Roman"/>
          <w:b/>
        </w:rPr>
        <w:t>References</w:t>
      </w:r>
    </w:p>
    <w:p w14:paraId="2CAB0961" w14:textId="230EC07E" w:rsidR="00406659" w:rsidRDefault="00406659" w:rsidP="00406659">
      <w:pPr>
        <w:pStyle w:val="References"/>
        <w:tabs>
          <w:tab w:val="clear" w:pos="360"/>
        </w:tabs>
        <w:spacing w:after="0"/>
        <w:ind w:left="431" w:hanging="431"/>
        <w:jc w:val="left"/>
        <w:rPr>
          <w:lang w:eastAsia="zh-CN"/>
        </w:rPr>
      </w:pPr>
      <w:bookmarkStart w:id="5" w:name="_Ref339367275"/>
      <w:bookmarkEnd w:id="0"/>
      <w:bookmarkEnd w:id="1"/>
      <w:bookmarkEnd w:id="2"/>
      <w:bookmarkEnd w:id="3"/>
      <w:bookmarkEnd w:id="4"/>
      <w:r w:rsidRPr="000A19B0">
        <w:t>RP-1</w:t>
      </w:r>
      <w:r>
        <w:rPr>
          <w:rFonts w:hint="eastAsia"/>
          <w:lang w:eastAsia="zh-CN"/>
        </w:rPr>
        <w:t>81477</w:t>
      </w:r>
      <w:r w:rsidRPr="000A19B0">
        <w:t>, “</w:t>
      </w:r>
      <w:r>
        <w:rPr>
          <w:rFonts w:hint="eastAsia"/>
          <w:lang w:eastAsia="zh-CN"/>
        </w:rPr>
        <w:t>New SID on Physical Layer Enhancements for NR URLLC</w:t>
      </w:r>
      <w:r w:rsidRPr="000A19B0">
        <w:t xml:space="preserve">”, </w:t>
      </w:r>
      <w:r w:rsidR="001C0DBA" w:rsidRPr="00406659">
        <w:t xml:space="preserve">3GPP TSG-RAN#80, </w:t>
      </w:r>
      <w:r>
        <w:rPr>
          <w:rFonts w:hint="eastAsia"/>
          <w:lang w:eastAsia="zh-CN"/>
        </w:rPr>
        <w:t>La Jolla, US</w:t>
      </w:r>
      <w:r w:rsidRPr="000A19B0">
        <w:t xml:space="preserve">, </w:t>
      </w:r>
      <w:r>
        <w:rPr>
          <w:rFonts w:hint="eastAsia"/>
          <w:lang w:eastAsia="zh-CN"/>
        </w:rPr>
        <w:t>June</w:t>
      </w:r>
      <w:r w:rsidRPr="000A19B0">
        <w:t xml:space="preserve"> </w:t>
      </w:r>
      <w:r>
        <w:rPr>
          <w:rFonts w:hint="eastAsia"/>
          <w:lang w:eastAsia="zh-CN"/>
        </w:rPr>
        <w:t>11</w:t>
      </w:r>
      <w:r w:rsidRPr="00406659">
        <w:rPr>
          <w:vertAlign w:val="superscript"/>
          <w:lang w:eastAsia="zh-CN"/>
        </w:rPr>
        <w:t>th</w:t>
      </w:r>
      <w:r>
        <w:t>-</w:t>
      </w:r>
      <w:r>
        <w:rPr>
          <w:rFonts w:hint="eastAsia"/>
          <w:lang w:eastAsia="zh-CN"/>
        </w:rPr>
        <w:t>14</w:t>
      </w:r>
      <w:r w:rsidRPr="00406659">
        <w:rPr>
          <w:vertAlign w:val="superscript"/>
          <w:lang w:eastAsia="zh-CN"/>
        </w:rPr>
        <w:t>th</w:t>
      </w:r>
      <w:r>
        <w:t>, 201</w:t>
      </w:r>
      <w:r>
        <w:rPr>
          <w:rFonts w:hint="eastAsia"/>
          <w:lang w:eastAsia="zh-CN"/>
        </w:rPr>
        <w:t>8</w:t>
      </w:r>
      <w:r w:rsidRPr="000A19B0">
        <w:t>.</w:t>
      </w:r>
      <w:bookmarkEnd w:id="5"/>
    </w:p>
    <w:p w14:paraId="0A575B40" w14:textId="77777777" w:rsidR="002965E9" w:rsidRDefault="00202291" w:rsidP="00360DA2">
      <w:pPr>
        <w:pStyle w:val="References"/>
        <w:rPr>
          <w:lang w:eastAsia="zh-CN"/>
        </w:rPr>
      </w:pPr>
      <w:r w:rsidRPr="00202291">
        <w:rPr>
          <w:lang w:eastAsia="zh-CN"/>
        </w:rPr>
        <w:t>RAN1#94 Chairman’s Notes, Gothenburg, Sweden, August 2018</w:t>
      </w:r>
    </w:p>
    <w:p w14:paraId="7B54E5E8" w14:textId="58A00A0D" w:rsidR="002965E9" w:rsidRPr="002965E9" w:rsidRDefault="002965E9" w:rsidP="00360DA2">
      <w:pPr>
        <w:pStyle w:val="References"/>
        <w:rPr>
          <w:lang w:eastAsia="zh-CN"/>
        </w:rPr>
      </w:pPr>
      <w:r w:rsidRPr="002965E9">
        <w:rPr>
          <w:lang w:eastAsia="zh-CN"/>
        </w:rPr>
        <w:t>R1-1808787</w:t>
      </w:r>
      <w:r>
        <w:rPr>
          <w:lang w:eastAsia="zh-CN"/>
        </w:rPr>
        <w:t>, “</w:t>
      </w:r>
      <w:r w:rsidRPr="002965E9">
        <w:rPr>
          <w:lang w:eastAsia="zh-CN"/>
        </w:rPr>
        <w:t>Layer 1 enhancement for URLLC</w:t>
      </w:r>
      <w:r>
        <w:rPr>
          <w:lang w:eastAsia="zh-CN"/>
        </w:rPr>
        <w:t xml:space="preserve">”, Samsung, </w:t>
      </w:r>
      <w:r w:rsidRPr="002965E9">
        <w:rPr>
          <w:lang w:eastAsia="zh-CN"/>
        </w:rPr>
        <w:t>Gothenburg, Sweden, August 2018</w:t>
      </w:r>
      <w:r w:rsidR="002702CB">
        <w:rPr>
          <w:lang w:eastAsia="zh-CN"/>
        </w:rPr>
        <w:t>.</w:t>
      </w:r>
    </w:p>
    <w:p w14:paraId="664EB5F7" w14:textId="1D706163" w:rsidR="00406659" w:rsidRDefault="00406659" w:rsidP="00FA6268">
      <w:pPr>
        <w:pStyle w:val="References"/>
        <w:numPr>
          <w:ilvl w:val="0"/>
          <w:numId w:val="0"/>
        </w:numPr>
        <w:spacing w:after="0"/>
        <w:jc w:val="left"/>
        <w:rPr>
          <w:lang w:eastAsia="zh-CN"/>
        </w:rPr>
      </w:pPr>
    </w:p>
    <w:p w14:paraId="0063C05B" w14:textId="77777777" w:rsidR="006B2474" w:rsidRPr="002F45D0" w:rsidRDefault="006B2474" w:rsidP="00912BCE">
      <w:pPr>
        <w:pStyle w:val="Reference"/>
        <w:numPr>
          <w:ilvl w:val="0"/>
          <w:numId w:val="0"/>
        </w:numPr>
        <w:rPr>
          <w:rFonts w:ascii="Times New Roman" w:hAnsi="Times New Roman"/>
        </w:rPr>
      </w:pPr>
      <w:bookmarkStart w:id="6" w:name="_GoBack"/>
      <w:bookmarkEnd w:id="6"/>
    </w:p>
    <w:sectPr w:rsidR="006B2474" w:rsidRPr="002F45D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B78D6" w14:textId="77777777" w:rsidR="00F741EB" w:rsidRDefault="00F741EB">
      <w:r>
        <w:separator/>
      </w:r>
    </w:p>
  </w:endnote>
  <w:endnote w:type="continuationSeparator" w:id="0">
    <w:p w14:paraId="247468D4" w14:textId="77777777" w:rsidR="00F741EB" w:rsidRDefault="00F741EB">
      <w:r>
        <w:continuationSeparator/>
      </w:r>
    </w:p>
  </w:endnote>
  <w:endnote w:type="continuationNotice" w:id="1">
    <w:p w14:paraId="41E512A7" w14:textId="77777777" w:rsidR="00F741EB" w:rsidRDefault="00F7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19233" w14:textId="77777777" w:rsidR="00F741EB" w:rsidRDefault="00F741EB">
      <w:r>
        <w:separator/>
      </w:r>
    </w:p>
  </w:footnote>
  <w:footnote w:type="continuationSeparator" w:id="0">
    <w:p w14:paraId="4E1D9B67" w14:textId="77777777" w:rsidR="00F741EB" w:rsidRDefault="00F741EB">
      <w:r>
        <w:continuationSeparator/>
      </w:r>
    </w:p>
  </w:footnote>
  <w:footnote w:type="continuationNotice" w:id="1">
    <w:p w14:paraId="7DFAA0F9" w14:textId="77777777" w:rsidR="00F741EB" w:rsidRDefault="00F741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A162FB"/>
    <w:multiLevelType w:val="hybridMultilevel"/>
    <w:tmpl w:val="144280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A8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BCF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90A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ED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AC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7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BC6C9D"/>
    <w:multiLevelType w:val="hybridMultilevel"/>
    <w:tmpl w:val="46800FAE"/>
    <w:lvl w:ilvl="0" w:tplc="DA547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0256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21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8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41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4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4E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21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C0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06B17"/>
    <w:multiLevelType w:val="hybridMultilevel"/>
    <w:tmpl w:val="004E1898"/>
    <w:lvl w:ilvl="0" w:tplc="435CA6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F2599"/>
    <w:multiLevelType w:val="hybridMultilevel"/>
    <w:tmpl w:val="4566D0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73C6E62"/>
    <w:multiLevelType w:val="hybridMultilevel"/>
    <w:tmpl w:val="E9700FC0"/>
    <w:lvl w:ilvl="0" w:tplc="969A2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A5B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EF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25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A1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2A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A8D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A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385274"/>
    <w:multiLevelType w:val="hybridMultilevel"/>
    <w:tmpl w:val="AA40EE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765AD7"/>
    <w:multiLevelType w:val="hybridMultilevel"/>
    <w:tmpl w:val="4EE4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4080D"/>
    <w:multiLevelType w:val="hybridMultilevel"/>
    <w:tmpl w:val="FCD4EC2E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40076"/>
    <w:multiLevelType w:val="hybridMultilevel"/>
    <w:tmpl w:val="B73878F0"/>
    <w:lvl w:ilvl="0" w:tplc="49106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75DCF"/>
    <w:multiLevelType w:val="hybridMultilevel"/>
    <w:tmpl w:val="30B0601A"/>
    <w:lvl w:ilvl="0" w:tplc="5A76E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8CE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8B2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D6E9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542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A54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62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3C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C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E2054"/>
    <w:multiLevelType w:val="hybridMultilevel"/>
    <w:tmpl w:val="018CC5FE"/>
    <w:lvl w:ilvl="0" w:tplc="335A797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0C181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001D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4B0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29C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0C7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61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2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76F6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963BC"/>
    <w:multiLevelType w:val="hybridMultilevel"/>
    <w:tmpl w:val="C3E26A78"/>
    <w:lvl w:ilvl="0" w:tplc="E22669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BDD8A86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A2A41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FFC83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A96E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C465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3FA68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9162D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72CE3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875EB"/>
    <w:multiLevelType w:val="hybridMultilevel"/>
    <w:tmpl w:val="0A9E8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1B146AD"/>
    <w:multiLevelType w:val="hybridMultilevel"/>
    <w:tmpl w:val="4A00776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32EF5"/>
    <w:multiLevelType w:val="hybridMultilevel"/>
    <w:tmpl w:val="FA4249D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C7C5A"/>
    <w:multiLevelType w:val="hybridMultilevel"/>
    <w:tmpl w:val="B58C5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A394823"/>
    <w:multiLevelType w:val="multilevel"/>
    <w:tmpl w:val="1144D5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C216BA9"/>
    <w:multiLevelType w:val="hybridMultilevel"/>
    <w:tmpl w:val="EC1EC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73712"/>
    <w:multiLevelType w:val="hybridMultilevel"/>
    <w:tmpl w:val="726E8768"/>
    <w:lvl w:ilvl="0" w:tplc="ADB80692">
      <w:start w:val="1"/>
      <w:numFmt w:val="bullet"/>
      <w:lvlText w:val="-"/>
      <w:lvlJc w:val="left"/>
      <w:pPr>
        <w:ind w:left="1493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8" w15:restartNumberingAfterBreak="0">
    <w:nsid w:val="6F054F45"/>
    <w:multiLevelType w:val="hybridMultilevel"/>
    <w:tmpl w:val="7960EDBA"/>
    <w:lvl w:ilvl="0" w:tplc="078ABDA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92D35"/>
    <w:multiLevelType w:val="hybridMultilevel"/>
    <w:tmpl w:val="436E457E"/>
    <w:lvl w:ilvl="0" w:tplc="49106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ED45333"/>
    <w:multiLevelType w:val="hybridMultilevel"/>
    <w:tmpl w:val="4580CC5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23"/>
  </w:num>
  <w:num w:numId="5">
    <w:abstractNumId w:val="13"/>
  </w:num>
  <w:num w:numId="6">
    <w:abstractNumId w:val="26"/>
  </w:num>
  <w:num w:numId="7">
    <w:abstractNumId w:val="32"/>
  </w:num>
  <w:num w:numId="8">
    <w:abstractNumId w:val="14"/>
  </w:num>
  <w:num w:numId="9">
    <w:abstractNumId w:val="41"/>
  </w:num>
  <w:num w:numId="10">
    <w:abstractNumId w:val="7"/>
  </w:num>
  <w:num w:numId="11">
    <w:abstractNumId w:val="40"/>
  </w:num>
  <w:num w:numId="12">
    <w:abstractNumId w:val="2"/>
  </w:num>
  <w:num w:numId="13">
    <w:abstractNumId w:val="16"/>
  </w:num>
  <w:num w:numId="14">
    <w:abstractNumId w:val="12"/>
  </w:num>
  <w:num w:numId="15">
    <w:abstractNumId w:val="30"/>
  </w:num>
  <w:num w:numId="16">
    <w:abstractNumId w:val="3"/>
  </w:num>
  <w:num w:numId="17">
    <w:abstractNumId w:val="29"/>
  </w:num>
  <w:num w:numId="18">
    <w:abstractNumId w:val="1"/>
  </w:num>
  <w:num w:numId="19">
    <w:abstractNumId w:val="22"/>
  </w:num>
  <w:num w:numId="20">
    <w:abstractNumId w:val="24"/>
  </w:num>
  <w:num w:numId="21">
    <w:abstractNumId w:val="18"/>
  </w:num>
  <w:num w:numId="22">
    <w:abstractNumId w:val="42"/>
  </w:num>
  <w:num w:numId="23">
    <w:abstractNumId w:val="34"/>
  </w:num>
  <w:num w:numId="24">
    <w:abstractNumId w:val="19"/>
  </w:num>
  <w:num w:numId="25">
    <w:abstractNumId w:val="39"/>
  </w:num>
  <w:num w:numId="26">
    <w:abstractNumId w:val="9"/>
  </w:num>
  <w:num w:numId="27">
    <w:abstractNumId w:val="4"/>
  </w:num>
  <w:num w:numId="28">
    <w:abstractNumId w:val="5"/>
  </w:num>
  <w:num w:numId="29">
    <w:abstractNumId w:val="25"/>
  </w:num>
  <w:num w:numId="30">
    <w:abstractNumId w:val="10"/>
  </w:num>
  <w:num w:numId="31">
    <w:abstractNumId w:val="11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37"/>
  </w:num>
  <w:num w:numId="35">
    <w:abstractNumId w:val="33"/>
  </w:num>
  <w:num w:numId="36">
    <w:abstractNumId w:val="6"/>
  </w:num>
  <w:num w:numId="37">
    <w:abstractNumId w:val="35"/>
  </w:num>
  <w:num w:numId="38">
    <w:abstractNumId w:val="31"/>
  </w:num>
  <w:num w:numId="39">
    <w:abstractNumId w:val="36"/>
  </w:num>
  <w:num w:numId="40">
    <w:abstractNumId w:val="8"/>
  </w:num>
  <w:num w:numId="41">
    <w:abstractNumId w:val="15"/>
  </w:num>
  <w:num w:numId="42">
    <w:abstractNumId w:val="38"/>
  </w:num>
  <w:num w:numId="43">
    <w:abstractNumId w:val="20"/>
  </w:num>
  <w:num w:numId="44">
    <w:abstractNumId w:val="17"/>
  </w:num>
  <w:num w:numId="45">
    <w:abstractNumId w:val="4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48B"/>
    <w:rsid w:val="00000633"/>
    <w:rsid w:val="000006E1"/>
    <w:rsid w:val="0000168C"/>
    <w:rsid w:val="000022F8"/>
    <w:rsid w:val="00002BC4"/>
    <w:rsid w:val="00002F99"/>
    <w:rsid w:val="0000325C"/>
    <w:rsid w:val="00003E50"/>
    <w:rsid w:val="00003EC3"/>
    <w:rsid w:val="0000459A"/>
    <w:rsid w:val="00004C2D"/>
    <w:rsid w:val="00005012"/>
    <w:rsid w:val="00005E31"/>
    <w:rsid w:val="00006446"/>
    <w:rsid w:val="00006896"/>
    <w:rsid w:val="00007CDC"/>
    <w:rsid w:val="000104C6"/>
    <w:rsid w:val="000110C9"/>
    <w:rsid w:val="00011B28"/>
    <w:rsid w:val="00011C14"/>
    <w:rsid w:val="00011EE8"/>
    <w:rsid w:val="00012B9F"/>
    <w:rsid w:val="00012C16"/>
    <w:rsid w:val="00013C4B"/>
    <w:rsid w:val="000153E9"/>
    <w:rsid w:val="00015D15"/>
    <w:rsid w:val="0001611C"/>
    <w:rsid w:val="0001694D"/>
    <w:rsid w:val="00017E93"/>
    <w:rsid w:val="000208E4"/>
    <w:rsid w:val="00021143"/>
    <w:rsid w:val="00022522"/>
    <w:rsid w:val="0002259E"/>
    <w:rsid w:val="00022C6C"/>
    <w:rsid w:val="00023233"/>
    <w:rsid w:val="00024F2F"/>
    <w:rsid w:val="00025050"/>
    <w:rsid w:val="0002508C"/>
    <w:rsid w:val="0002564D"/>
    <w:rsid w:val="00025834"/>
    <w:rsid w:val="00025D5F"/>
    <w:rsid w:val="00025ECA"/>
    <w:rsid w:val="00025F20"/>
    <w:rsid w:val="00026309"/>
    <w:rsid w:val="00026CB5"/>
    <w:rsid w:val="00026E30"/>
    <w:rsid w:val="00027DEF"/>
    <w:rsid w:val="00030C64"/>
    <w:rsid w:val="00031297"/>
    <w:rsid w:val="00031598"/>
    <w:rsid w:val="00031D05"/>
    <w:rsid w:val="000325B8"/>
    <w:rsid w:val="00033351"/>
    <w:rsid w:val="0003410A"/>
    <w:rsid w:val="00034AB6"/>
    <w:rsid w:val="00034C15"/>
    <w:rsid w:val="00035EA8"/>
    <w:rsid w:val="00035F74"/>
    <w:rsid w:val="00036BA1"/>
    <w:rsid w:val="000405A0"/>
    <w:rsid w:val="00040B78"/>
    <w:rsid w:val="0004149C"/>
    <w:rsid w:val="000417B2"/>
    <w:rsid w:val="000422E2"/>
    <w:rsid w:val="00042BE0"/>
    <w:rsid w:val="00042F22"/>
    <w:rsid w:val="000436C6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2EEB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40E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BF5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858"/>
    <w:rsid w:val="00075BF1"/>
    <w:rsid w:val="0007787A"/>
    <w:rsid w:val="00077A1C"/>
    <w:rsid w:val="00077CF3"/>
    <w:rsid w:val="00077E5F"/>
    <w:rsid w:val="0008004D"/>
    <w:rsid w:val="00080281"/>
    <w:rsid w:val="0008036A"/>
    <w:rsid w:val="00080ABE"/>
    <w:rsid w:val="000819CA"/>
    <w:rsid w:val="00081AE6"/>
    <w:rsid w:val="00082135"/>
    <w:rsid w:val="00083BE4"/>
    <w:rsid w:val="00085543"/>
    <w:rsid w:val="0008557C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861"/>
    <w:rsid w:val="00093A02"/>
    <w:rsid w:val="00094180"/>
    <w:rsid w:val="000945DA"/>
    <w:rsid w:val="00094796"/>
    <w:rsid w:val="00094DA8"/>
    <w:rsid w:val="0009510F"/>
    <w:rsid w:val="0009520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8CB"/>
    <w:rsid w:val="000B254C"/>
    <w:rsid w:val="000B2719"/>
    <w:rsid w:val="000B3347"/>
    <w:rsid w:val="000B3516"/>
    <w:rsid w:val="000B3A8F"/>
    <w:rsid w:val="000B4200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3A1"/>
    <w:rsid w:val="000C64E6"/>
    <w:rsid w:val="000C6F9D"/>
    <w:rsid w:val="000D05E0"/>
    <w:rsid w:val="000D0D07"/>
    <w:rsid w:val="000D162D"/>
    <w:rsid w:val="000D2D2B"/>
    <w:rsid w:val="000D2F63"/>
    <w:rsid w:val="000D3218"/>
    <w:rsid w:val="000D4797"/>
    <w:rsid w:val="000D4D63"/>
    <w:rsid w:val="000D503F"/>
    <w:rsid w:val="000D51D9"/>
    <w:rsid w:val="000D57A7"/>
    <w:rsid w:val="000D5C17"/>
    <w:rsid w:val="000D6833"/>
    <w:rsid w:val="000E00F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64C"/>
    <w:rsid w:val="000E5BBB"/>
    <w:rsid w:val="000E5EBB"/>
    <w:rsid w:val="000E66EF"/>
    <w:rsid w:val="000E6C65"/>
    <w:rsid w:val="000E6F04"/>
    <w:rsid w:val="000E700D"/>
    <w:rsid w:val="000E72F8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94"/>
    <w:rsid w:val="000F3BE9"/>
    <w:rsid w:val="000F3F6C"/>
    <w:rsid w:val="000F4ED8"/>
    <w:rsid w:val="000F4F9E"/>
    <w:rsid w:val="000F5397"/>
    <w:rsid w:val="000F557E"/>
    <w:rsid w:val="000F5AB7"/>
    <w:rsid w:val="000F5D31"/>
    <w:rsid w:val="000F62B3"/>
    <w:rsid w:val="000F68BA"/>
    <w:rsid w:val="000F6DF3"/>
    <w:rsid w:val="000F6F49"/>
    <w:rsid w:val="000F747C"/>
    <w:rsid w:val="001000FF"/>
    <w:rsid w:val="001005FF"/>
    <w:rsid w:val="00100770"/>
    <w:rsid w:val="0010105B"/>
    <w:rsid w:val="00101244"/>
    <w:rsid w:val="001015A6"/>
    <w:rsid w:val="00101BCC"/>
    <w:rsid w:val="00101C6D"/>
    <w:rsid w:val="0010203E"/>
    <w:rsid w:val="00102B96"/>
    <w:rsid w:val="00102BB7"/>
    <w:rsid w:val="00103174"/>
    <w:rsid w:val="00103602"/>
    <w:rsid w:val="00103851"/>
    <w:rsid w:val="00103ADA"/>
    <w:rsid w:val="001045CB"/>
    <w:rsid w:val="001048B7"/>
    <w:rsid w:val="00104A7C"/>
    <w:rsid w:val="00104DC4"/>
    <w:rsid w:val="00105E18"/>
    <w:rsid w:val="00106117"/>
    <w:rsid w:val="001062FB"/>
    <w:rsid w:val="001063E6"/>
    <w:rsid w:val="00106B59"/>
    <w:rsid w:val="001070B9"/>
    <w:rsid w:val="001100AE"/>
    <w:rsid w:val="0011092E"/>
    <w:rsid w:val="00110EBC"/>
    <w:rsid w:val="0011224B"/>
    <w:rsid w:val="00112DEF"/>
    <w:rsid w:val="00113CF4"/>
    <w:rsid w:val="00115027"/>
    <w:rsid w:val="0011511A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2EE0"/>
    <w:rsid w:val="00123CA8"/>
    <w:rsid w:val="00123D2C"/>
    <w:rsid w:val="001248FC"/>
    <w:rsid w:val="001250F5"/>
    <w:rsid w:val="00125448"/>
    <w:rsid w:val="001258C6"/>
    <w:rsid w:val="00125B92"/>
    <w:rsid w:val="00125D8C"/>
    <w:rsid w:val="00125FDB"/>
    <w:rsid w:val="00126305"/>
    <w:rsid w:val="00126B31"/>
    <w:rsid w:val="00126B4A"/>
    <w:rsid w:val="00126C37"/>
    <w:rsid w:val="001272A9"/>
    <w:rsid w:val="00127D88"/>
    <w:rsid w:val="00130D1E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133"/>
    <w:rsid w:val="001409CF"/>
    <w:rsid w:val="00140E37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028"/>
    <w:rsid w:val="001506B3"/>
    <w:rsid w:val="00150C1E"/>
    <w:rsid w:val="001510DF"/>
    <w:rsid w:val="0015190F"/>
    <w:rsid w:val="00151E23"/>
    <w:rsid w:val="001523B7"/>
    <w:rsid w:val="001526E0"/>
    <w:rsid w:val="0015348A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542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39C"/>
    <w:rsid w:val="00170421"/>
    <w:rsid w:val="001711A9"/>
    <w:rsid w:val="00171478"/>
    <w:rsid w:val="001717A3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90B"/>
    <w:rsid w:val="001769F1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634"/>
    <w:rsid w:val="00187FF9"/>
    <w:rsid w:val="00190AC1"/>
    <w:rsid w:val="00190CF6"/>
    <w:rsid w:val="001921DE"/>
    <w:rsid w:val="001924F7"/>
    <w:rsid w:val="001927C8"/>
    <w:rsid w:val="00192B67"/>
    <w:rsid w:val="00192D14"/>
    <w:rsid w:val="0019341A"/>
    <w:rsid w:val="0019391E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BCA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98D"/>
    <w:rsid w:val="001B21A6"/>
    <w:rsid w:val="001B3010"/>
    <w:rsid w:val="001B34D1"/>
    <w:rsid w:val="001B36D6"/>
    <w:rsid w:val="001B3C08"/>
    <w:rsid w:val="001B4B0E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DBA"/>
    <w:rsid w:val="001C1061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AF7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D7EF1"/>
    <w:rsid w:val="001E018C"/>
    <w:rsid w:val="001E0427"/>
    <w:rsid w:val="001E0838"/>
    <w:rsid w:val="001E0B68"/>
    <w:rsid w:val="001E217E"/>
    <w:rsid w:val="001E23E4"/>
    <w:rsid w:val="001E2AD7"/>
    <w:rsid w:val="001E2CD0"/>
    <w:rsid w:val="001E3F06"/>
    <w:rsid w:val="001E4DBC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2291"/>
    <w:rsid w:val="0020327F"/>
    <w:rsid w:val="0020383D"/>
    <w:rsid w:val="00203A34"/>
    <w:rsid w:val="00203F96"/>
    <w:rsid w:val="002041BF"/>
    <w:rsid w:val="00204831"/>
    <w:rsid w:val="00204E32"/>
    <w:rsid w:val="00204F03"/>
    <w:rsid w:val="002050C4"/>
    <w:rsid w:val="0020640E"/>
    <w:rsid w:val="002069B2"/>
    <w:rsid w:val="002077ED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1A7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080"/>
    <w:rsid w:val="00245766"/>
    <w:rsid w:val="002458EB"/>
    <w:rsid w:val="00245EE6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168"/>
    <w:rsid w:val="00260656"/>
    <w:rsid w:val="00260A05"/>
    <w:rsid w:val="00261782"/>
    <w:rsid w:val="002617E7"/>
    <w:rsid w:val="00261A3A"/>
    <w:rsid w:val="00262A43"/>
    <w:rsid w:val="00262A45"/>
    <w:rsid w:val="00262AB9"/>
    <w:rsid w:val="002637AE"/>
    <w:rsid w:val="00264189"/>
    <w:rsid w:val="00264228"/>
    <w:rsid w:val="00264334"/>
    <w:rsid w:val="0026473E"/>
    <w:rsid w:val="00265521"/>
    <w:rsid w:val="002656ED"/>
    <w:rsid w:val="00265C81"/>
    <w:rsid w:val="00265EC3"/>
    <w:rsid w:val="00266214"/>
    <w:rsid w:val="00267A3C"/>
    <w:rsid w:val="00267C83"/>
    <w:rsid w:val="002702CB"/>
    <w:rsid w:val="0027144F"/>
    <w:rsid w:val="00271A63"/>
    <w:rsid w:val="00271F3A"/>
    <w:rsid w:val="00273278"/>
    <w:rsid w:val="00273386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06A"/>
    <w:rsid w:val="002821B7"/>
    <w:rsid w:val="0028265E"/>
    <w:rsid w:val="0028280A"/>
    <w:rsid w:val="00282F48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34C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5E9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162"/>
    <w:rsid w:val="002A3257"/>
    <w:rsid w:val="002A37EE"/>
    <w:rsid w:val="002A3EB1"/>
    <w:rsid w:val="002A3FC3"/>
    <w:rsid w:val="002A4063"/>
    <w:rsid w:val="002A4C62"/>
    <w:rsid w:val="002A4CC1"/>
    <w:rsid w:val="002A4FBD"/>
    <w:rsid w:val="002A5F35"/>
    <w:rsid w:val="002A6158"/>
    <w:rsid w:val="002A69FF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057"/>
    <w:rsid w:val="002C31B3"/>
    <w:rsid w:val="002C38A5"/>
    <w:rsid w:val="002C3FD2"/>
    <w:rsid w:val="002C400F"/>
    <w:rsid w:val="002C41E6"/>
    <w:rsid w:val="002C4435"/>
    <w:rsid w:val="002C4558"/>
    <w:rsid w:val="002C512F"/>
    <w:rsid w:val="002C6174"/>
    <w:rsid w:val="002C6364"/>
    <w:rsid w:val="002C69E9"/>
    <w:rsid w:val="002C6E1A"/>
    <w:rsid w:val="002C6FCD"/>
    <w:rsid w:val="002C7166"/>
    <w:rsid w:val="002C71A1"/>
    <w:rsid w:val="002C76BF"/>
    <w:rsid w:val="002D02C7"/>
    <w:rsid w:val="002D0371"/>
    <w:rsid w:val="002D071A"/>
    <w:rsid w:val="002D0EB9"/>
    <w:rsid w:val="002D102E"/>
    <w:rsid w:val="002D12EF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12E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3A1"/>
    <w:rsid w:val="002E659A"/>
    <w:rsid w:val="002E689B"/>
    <w:rsid w:val="002E7003"/>
    <w:rsid w:val="002E76EC"/>
    <w:rsid w:val="002E7CAE"/>
    <w:rsid w:val="002E7F8F"/>
    <w:rsid w:val="002F07A4"/>
    <w:rsid w:val="002F2771"/>
    <w:rsid w:val="002F2F73"/>
    <w:rsid w:val="002F37A9"/>
    <w:rsid w:val="002F45D0"/>
    <w:rsid w:val="002F4AE1"/>
    <w:rsid w:val="002F4AE8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9C7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49FF"/>
    <w:rsid w:val="003153C1"/>
    <w:rsid w:val="00320177"/>
    <w:rsid w:val="003203ED"/>
    <w:rsid w:val="0032130F"/>
    <w:rsid w:val="00321BDB"/>
    <w:rsid w:val="0032275A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60B1"/>
    <w:rsid w:val="00326499"/>
    <w:rsid w:val="00326A48"/>
    <w:rsid w:val="00326B88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05"/>
    <w:rsid w:val="00337135"/>
    <w:rsid w:val="00340CA8"/>
    <w:rsid w:val="00340DFE"/>
    <w:rsid w:val="0034106C"/>
    <w:rsid w:val="0034166C"/>
    <w:rsid w:val="003419A8"/>
    <w:rsid w:val="00342BD7"/>
    <w:rsid w:val="00343775"/>
    <w:rsid w:val="00343C63"/>
    <w:rsid w:val="0034447A"/>
    <w:rsid w:val="00346DB5"/>
    <w:rsid w:val="00347574"/>
    <w:rsid w:val="003477B1"/>
    <w:rsid w:val="003479F3"/>
    <w:rsid w:val="00347B5B"/>
    <w:rsid w:val="00347DB6"/>
    <w:rsid w:val="00347E7F"/>
    <w:rsid w:val="00350054"/>
    <w:rsid w:val="0035020E"/>
    <w:rsid w:val="0035065C"/>
    <w:rsid w:val="003507E3"/>
    <w:rsid w:val="003516FD"/>
    <w:rsid w:val="003519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71B"/>
    <w:rsid w:val="00356D4A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A94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4DF"/>
    <w:rsid w:val="00382F9A"/>
    <w:rsid w:val="00383467"/>
    <w:rsid w:val="00384177"/>
    <w:rsid w:val="00384284"/>
    <w:rsid w:val="003843F0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F85"/>
    <w:rsid w:val="003A21A8"/>
    <w:rsid w:val="003A2207"/>
    <w:rsid w:val="003A2223"/>
    <w:rsid w:val="003A2A0F"/>
    <w:rsid w:val="003A2DD7"/>
    <w:rsid w:val="003A3994"/>
    <w:rsid w:val="003A3E19"/>
    <w:rsid w:val="003A45A1"/>
    <w:rsid w:val="003A46E3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5E9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AFF"/>
    <w:rsid w:val="003B3F15"/>
    <w:rsid w:val="003B4308"/>
    <w:rsid w:val="003B4971"/>
    <w:rsid w:val="003B4EB4"/>
    <w:rsid w:val="003B53CC"/>
    <w:rsid w:val="003B6038"/>
    <w:rsid w:val="003B6931"/>
    <w:rsid w:val="003B72C3"/>
    <w:rsid w:val="003B795B"/>
    <w:rsid w:val="003B7AC3"/>
    <w:rsid w:val="003B7FE5"/>
    <w:rsid w:val="003C0C31"/>
    <w:rsid w:val="003C0D50"/>
    <w:rsid w:val="003C11C8"/>
    <w:rsid w:val="003C12B9"/>
    <w:rsid w:val="003C1BAD"/>
    <w:rsid w:val="003C22BF"/>
    <w:rsid w:val="003C2702"/>
    <w:rsid w:val="003C2907"/>
    <w:rsid w:val="003C3076"/>
    <w:rsid w:val="003C359F"/>
    <w:rsid w:val="003C48B1"/>
    <w:rsid w:val="003C4FFF"/>
    <w:rsid w:val="003C62E9"/>
    <w:rsid w:val="003C62ED"/>
    <w:rsid w:val="003C6C78"/>
    <w:rsid w:val="003C6D1B"/>
    <w:rsid w:val="003C6E0C"/>
    <w:rsid w:val="003C733E"/>
    <w:rsid w:val="003C7806"/>
    <w:rsid w:val="003D0B4C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0A4C"/>
    <w:rsid w:val="003E0B42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01A"/>
    <w:rsid w:val="003E42D2"/>
    <w:rsid w:val="003E4493"/>
    <w:rsid w:val="003E46C7"/>
    <w:rsid w:val="003E4789"/>
    <w:rsid w:val="003E517D"/>
    <w:rsid w:val="003E55E4"/>
    <w:rsid w:val="003E5B3A"/>
    <w:rsid w:val="003E64AD"/>
    <w:rsid w:val="003E6DFC"/>
    <w:rsid w:val="003E7090"/>
    <w:rsid w:val="003E74E3"/>
    <w:rsid w:val="003E7676"/>
    <w:rsid w:val="003E7F20"/>
    <w:rsid w:val="003F05C7"/>
    <w:rsid w:val="003F1D3F"/>
    <w:rsid w:val="003F24A2"/>
    <w:rsid w:val="003F25D5"/>
    <w:rsid w:val="003F2CD4"/>
    <w:rsid w:val="003F2D40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6D9"/>
    <w:rsid w:val="004008B0"/>
    <w:rsid w:val="00401E96"/>
    <w:rsid w:val="004021A9"/>
    <w:rsid w:val="00402353"/>
    <w:rsid w:val="0040255D"/>
    <w:rsid w:val="004028A6"/>
    <w:rsid w:val="00402E2B"/>
    <w:rsid w:val="00403C08"/>
    <w:rsid w:val="004040C0"/>
    <w:rsid w:val="0040418D"/>
    <w:rsid w:val="00404270"/>
    <w:rsid w:val="0040512B"/>
    <w:rsid w:val="00405CA5"/>
    <w:rsid w:val="00406147"/>
    <w:rsid w:val="00406620"/>
    <w:rsid w:val="00406659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6D4"/>
    <w:rsid w:val="00411B1A"/>
    <w:rsid w:val="0041258E"/>
    <w:rsid w:val="0041263E"/>
    <w:rsid w:val="00412854"/>
    <w:rsid w:val="00412E70"/>
    <w:rsid w:val="0041384A"/>
    <w:rsid w:val="00413AAC"/>
    <w:rsid w:val="00414AB1"/>
    <w:rsid w:val="00414C64"/>
    <w:rsid w:val="00415E8A"/>
    <w:rsid w:val="00416DDF"/>
    <w:rsid w:val="00416EC3"/>
    <w:rsid w:val="0041780C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F60"/>
    <w:rsid w:val="00427248"/>
    <w:rsid w:val="00427772"/>
    <w:rsid w:val="004319AA"/>
    <w:rsid w:val="00431A9F"/>
    <w:rsid w:val="00431C2A"/>
    <w:rsid w:val="00432680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427"/>
    <w:rsid w:val="00437447"/>
    <w:rsid w:val="00440C67"/>
    <w:rsid w:val="00440EDD"/>
    <w:rsid w:val="004410B9"/>
    <w:rsid w:val="00441829"/>
    <w:rsid w:val="00441A92"/>
    <w:rsid w:val="004427DC"/>
    <w:rsid w:val="00442A5F"/>
    <w:rsid w:val="00443C63"/>
    <w:rsid w:val="00443E44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0BE"/>
    <w:rsid w:val="00450214"/>
    <w:rsid w:val="00450677"/>
    <w:rsid w:val="00450E98"/>
    <w:rsid w:val="004517AA"/>
    <w:rsid w:val="00452150"/>
    <w:rsid w:val="0045222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38D"/>
    <w:rsid w:val="0047271B"/>
    <w:rsid w:val="00472CF7"/>
    <w:rsid w:val="00472FB6"/>
    <w:rsid w:val="00473418"/>
    <w:rsid w:val="004734D0"/>
    <w:rsid w:val="00473BE8"/>
    <w:rsid w:val="00473DCE"/>
    <w:rsid w:val="0047400F"/>
    <w:rsid w:val="00474889"/>
    <w:rsid w:val="004751F6"/>
    <w:rsid w:val="004754DA"/>
    <w:rsid w:val="0047556B"/>
    <w:rsid w:val="00475732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EC8"/>
    <w:rsid w:val="00481203"/>
    <w:rsid w:val="004815FD"/>
    <w:rsid w:val="00481611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873D8"/>
    <w:rsid w:val="0048763F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57BF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6F7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6192"/>
    <w:rsid w:val="004A7D0F"/>
    <w:rsid w:val="004B0802"/>
    <w:rsid w:val="004B0840"/>
    <w:rsid w:val="004B0924"/>
    <w:rsid w:val="004B09DB"/>
    <w:rsid w:val="004B0BE0"/>
    <w:rsid w:val="004B1031"/>
    <w:rsid w:val="004B1049"/>
    <w:rsid w:val="004B1CFE"/>
    <w:rsid w:val="004B1DB8"/>
    <w:rsid w:val="004B2532"/>
    <w:rsid w:val="004B2F6C"/>
    <w:rsid w:val="004B4459"/>
    <w:rsid w:val="004B44CE"/>
    <w:rsid w:val="004B4593"/>
    <w:rsid w:val="004B4CA0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C7B66"/>
    <w:rsid w:val="004D06BB"/>
    <w:rsid w:val="004D2254"/>
    <w:rsid w:val="004D22B0"/>
    <w:rsid w:val="004D2802"/>
    <w:rsid w:val="004D36B1"/>
    <w:rsid w:val="004D3C15"/>
    <w:rsid w:val="004D437C"/>
    <w:rsid w:val="004D594B"/>
    <w:rsid w:val="004D5D4E"/>
    <w:rsid w:val="004D6C54"/>
    <w:rsid w:val="004D6E88"/>
    <w:rsid w:val="004D7EBD"/>
    <w:rsid w:val="004E007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3961"/>
    <w:rsid w:val="00504512"/>
    <w:rsid w:val="00504D78"/>
    <w:rsid w:val="0050623C"/>
    <w:rsid w:val="00506557"/>
    <w:rsid w:val="0050677A"/>
    <w:rsid w:val="00506849"/>
    <w:rsid w:val="00506D5C"/>
    <w:rsid w:val="00507194"/>
    <w:rsid w:val="005104E2"/>
    <w:rsid w:val="005108D8"/>
    <w:rsid w:val="005108F0"/>
    <w:rsid w:val="00511392"/>
    <w:rsid w:val="005116F9"/>
    <w:rsid w:val="00511B00"/>
    <w:rsid w:val="00511B0B"/>
    <w:rsid w:val="00512181"/>
    <w:rsid w:val="0051249C"/>
    <w:rsid w:val="00512811"/>
    <w:rsid w:val="00514531"/>
    <w:rsid w:val="005146A4"/>
    <w:rsid w:val="005153A7"/>
    <w:rsid w:val="005165BC"/>
    <w:rsid w:val="00517FD4"/>
    <w:rsid w:val="005219CF"/>
    <w:rsid w:val="00522170"/>
    <w:rsid w:val="00522857"/>
    <w:rsid w:val="005234AA"/>
    <w:rsid w:val="005251B0"/>
    <w:rsid w:val="005257FE"/>
    <w:rsid w:val="00525A40"/>
    <w:rsid w:val="005266DD"/>
    <w:rsid w:val="00527D68"/>
    <w:rsid w:val="00530333"/>
    <w:rsid w:val="00530D7E"/>
    <w:rsid w:val="00531B08"/>
    <w:rsid w:val="00532A25"/>
    <w:rsid w:val="00532D42"/>
    <w:rsid w:val="00533C5F"/>
    <w:rsid w:val="00534AE0"/>
    <w:rsid w:val="00534B59"/>
    <w:rsid w:val="00534D24"/>
    <w:rsid w:val="00534F16"/>
    <w:rsid w:val="00535499"/>
    <w:rsid w:val="00535666"/>
    <w:rsid w:val="00535907"/>
    <w:rsid w:val="00536759"/>
    <w:rsid w:val="00536B97"/>
    <w:rsid w:val="00536DF7"/>
    <w:rsid w:val="00537C62"/>
    <w:rsid w:val="00537DB8"/>
    <w:rsid w:val="005408C3"/>
    <w:rsid w:val="00541033"/>
    <w:rsid w:val="0054206F"/>
    <w:rsid w:val="005421A7"/>
    <w:rsid w:val="00542D12"/>
    <w:rsid w:val="00543B3A"/>
    <w:rsid w:val="00543E1E"/>
    <w:rsid w:val="00544AC8"/>
    <w:rsid w:val="00544EC3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FCF"/>
    <w:rsid w:val="00554164"/>
    <w:rsid w:val="0055446D"/>
    <w:rsid w:val="00554D8B"/>
    <w:rsid w:val="00554E19"/>
    <w:rsid w:val="00555048"/>
    <w:rsid w:val="00555A05"/>
    <w:rsid w:val="00555EDE"/>
    <w:rsid w:val="0055688F"/>
    <w:rsid w:val="005574AF"/>
    <w:rsid w:val="005577C0"/>
    <w:rsid w:val="00560C31"/>
    <w:rsid w:val="0056121F"/>
    <w:rsid w:val="00563ABE"/>
    <w:rsid w:val="00563BB8"/>
    <w:rsid w:val="00563D67"/>
    <w:rsid w:val="005649D4"/>
    <w:rsid w:val="00564FBF"/>
    <w:rsid w:val="00565DED"/>
    <w:rsid w:val="00566557"/>
    <w:rsid w:val="005666FA"/>
    <w:rsid w:val="00566EC0"/>
    <w:rsid w:val="0056778C"/>
    <w:rsid w:val="00567A86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D0B"/>
    <w:rsid w:val="0059237B"/>
    <w:rsid w:val="00592B09"/>
    <w:rsid w:val="00593521"/>
    <w:rsid w:val="005935A4"/>
    <w:rsid w:val="00593AE2"/>
    <w:rsid w:val="005941D4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94E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AC"/>
    <w:rsid w:val="005C071C"/>
    <w:rsid w:val="005C2555"/>
    <w:rsid w:val="005C2834"/>
    <w:rsid w:val="005C37F3"/>
    <w:rsid w:val="005C42CB"/>
    <w:rsid w:val="005C433B"/>
    <w:rsid w:val="005C61AC"/>
    <w:rsid w:val="005C65B6"/>
    <w:rsid w:val="005C6640"/>
    <w:rsid w:val="005C6E03"/>
    <w:rsid w:val="005C74FB"/>
    <w:rsid w:val="005C76FB"/>
    <w:rsid w:val="005C79F8"/>
    <w:rsid w:val="005C7D19"/>
    <w:rsid w:val="005D030D"/>
    <w:rsid w:val="005D1602"/>
    <w:rsid w:val="005D28DF"/>
    <w:rsid w:val="005D2A53"/>
    <w:rsid w:val="005D2D53"/>
    <w:rsid w:val="005D32AE"/>
    <w:rsid w:val="005D3BD2"/>
    <w:rsid w:val="005D4AB0"/>
    <w:rsid w:val="005D53C3"/>
    <w:rsid w:val="005D623C"/>
    <w:rsid w:val="005D6996"/>
    <w:rsid w:val="005D69BE"/>
    <w:rsid w:val="005D7271"/>
    <w:rsid w:val="005D7A1B"/>
    <w:rsid w:val="005D7B61"/>
    <w:rsid w:val="005D7C82"/>
    <w:rsid w:val="005D7ED3"/>
    <w:rsid w:val="005E003D"/>
    <w:rsid w:val="005E06D3"/>
    <w:rsid w:val="005E0C50"/>
    <w:rsid w:val="005E0C55"/>
    <w:rsid w:val="005E18FE"/>
    <w:rsid w:val="005E2DCB"/>
    <w:rsid w:val="005E33DA"/>
    <w:rsid w:val="005E385F"/>
    <w:rsid w:val="005E4663"/>
    <w:rsid w:val="005E4FCF"/>
    <w:rsid w:val="005E51D2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47E7"/>
    <w:rsid w:val="005F589E"/>
    <w:rsid w:val="005F5C6B"/>
    <w:rsid w:val="005F5F41"/>
    <w:rsid w:val="005F618C"/>
    <w:rsid w:val="005F68AB"/>
    <w:rsid w:val="005F70BD"/>
    <w:rsid w:val="005F783A"/>
    <w:rsid w:val="005F7F27"/>
    <w:rsid w:val="00600558"/>
    <w:rsid w:val="0060064D"/>
    <w:rsid w:val="006013CC"/>
    <w:rsid w:val="00601F2D"/>
    <w:rsid w:val="0060251F"/>
    <w:rsid w:val="0060283C"/>
    <w:rsid w:val="00602B00"/>
    <w:rsid w:val="00602EF6"/>
    <w:rsid w:val="00603A84"/>
    <w:rsid w:val="00604F14"/>
    <w:rsid w:val="00605289"/>
    <w:rsid w:val="00605346"/>
    <w:rsid w:val="006059C5"/>
    <w:rsid w:val="00606182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336A"/>
    <w:rsid w:val="00614994"/>
    <w:rsid w:val="006151D2"/>
    <w:rsid w:val="00615318"/>
    <w:rsid w:val="006156F1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27E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185"/>
    <w:rsid w:val="00640E32"/>
    <w:rsid w:val="00640F0A"/>
    <w:rsid w:val="0064151F"/>
    <w:rsid w:val="00641533"/>
    <w:rsid w:val="006415B3"/>
    <w:rsid w:val="006417A9"/>
    <w:rsid w:val="00641A63"/>
    <w:rsid w:val="00641B19"/>
    <w:rsid w:val="0064208D"/>
    <w:rsid w:val="00642735"/>
    <w:rsid w:val="006427F0"/>
    <w:rsid w:val="0064333C"/>
    <w:rsid w:val="00643475"/>
    <w:rsid w:val="0064370D"/>
    <w:rsid w:val="0064396A"/>
    <w:rsid w:val="006439CE"/>
    <w:rsid w:val="00643AD5"/>
    <w:rsid w:val="00643CC6"/>
    <w:rsid w:val="00643EF9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88"/>
    <w:rsid w:val="00650AB9"/>
    <w:rsid w:val="00650EA2"/>
    <w:rsid w:val="0065127D"/>
    <w:rsid w:val="00652470"/>
    <w:rsid w:val="00652807"/>
    <w:rsid w:val="006528B6"/>
    <w:rsid w:val="00652AAC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99B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5DD3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2789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202"/>
    <w:rsid w:val="00680E6E"/>
    <w:rsid w:val="00680FB1"/>
    <w:rsid w:val="00681003"/>
    <w:rsid w:val="006812CA"/>
    <w:rsid w:val="00681324"/>
    <w:rsid w:val="006817C9"/>
    <w:rsid w:val="00681937"/>
    <w:rsid w:val="00682130"/>
    <w:rsid w:val="00682919"/>
    <w:rsid w:val="006830A2"/>
    <w:rsid w:val="00683280"/>
    <w:rsid w:val="00683A3B"/>
    <w:rsid w:val="00684179"/>
    <w:rsid w:val="00684721"/>
    <w:rsid w:val="00684A24"/>
    <w:rsid w:val="00684C61"/>
    <w:rsid w:val="00685EAF"/>
    <w:rsid w:val="00685F6F"/>
    <w:rsid w:val="0068608B"/>
    <w:rsid w:val="0068619F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454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0A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A7BCC"/>
    <w:rsid w:val="006B011C"/>
    <w:rsid w:val="006B040B"/>
    <w:rsid w:val="006B077A"/>
    <w:rsid w:val="006B0E06"/>
    <w:rsid w:val="006B0EC6"/>
    <w:rsid w:val="006B1816"/>
    <w:rsid w:val="006B2099"/>
    <w:rsid w:val="006B2283"/>
    <w:rsid w:val="006B2474"/>
    <w:rsid w:val="006B2A51"/>
    <w:rsid w:val="006B2EEB"/>
    <w:rsid w:val="006B3930"/>
    <w:rsid w:val="006B3A7F"/>
    <w:rsid w:val="006B3DBE"/>
    <w:rsid w:val="006B4329"/>
    <w:rsid w:val="006B49CD"/>
    <w:rsid w:val="006B4B55"/>
    <w:rsid w:val="006B50CF"/>
    <w:rsid w:val="006B51D0"/>
    <w:rsid w:val="006B54C6"/>
    <w:rsid w:val="006B56C6"/>
    <w:rsid w:val="006B5AA5"/>
    <w:rsid w:val="006B6797"/>
    <w:rsid w:val="006B70C9"/>
    <w:rsid w:val="006B7277"/>
    <w:rsid w:val="006B794E"/>
    <w:rsid w:val="006B7F40"/>
    <w:rsid w:val="006C03B8"/>
    <w:rsid w:val="006C20F1"/>
    <w:rsid w:val="006C2269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22"/>
    <w:rsid w:val="006C5EC9"/>
    <w:rsid w:val="006C6059"/>
    <w:rsid w:val="006C60D8"/>
    <w:rsid w:val="006C65D0"/>
    <w:rsid w:val="006C7522"/>
    <w:rsid w:val="006D0AF4"/>
    <w:rsid w:val="006D0EF3"/>
    <w:rsid w:val="006D1093"/>
    <w:rsid w:val="006D139D"/>
    <w:rsid w:val="006D1544"/>
    <w:rsid w:val="006D19C5"/>
    <w:rsid w:val="006D305F"/>
    <w:rsid w:val="006D351A"/>
    <w:rsid w:val="006D4C5B"/>
    <w:rsid w:val="006D52BE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5D44"/>
    <w:rsid w:val="006F700E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3783"/>
    <w:rsid w:val="007040B8"/>
    <w:rsid w:val="00704647"/>
    <w:rsid w:val="00704736"/>
    <w:rsid w:val="00704A55"/>
    <w:rsid w:val="00704EDB"/>
    <w:rsid w:val="0070554D"/>
    <w:rsid w:val="00705A4C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11E"/>
    <w:rsid w:val="007118CA"/>
    <w:rsid w:val="00711D31"/>
    <w:rsid w:val="00712287"/>
    <w:rsid w:val="007123A6"/>
    <w:rsid w:val="00712772"/>
    <w:rsid w:val="00713CF5"/>
    <w:rsid w:val="00713D80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5E9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92D"/>
    <w:rsid w:val="00734E42"/>
    <w:rsid w:val="00734FCD"/>
    <w:rsid w:val="0073580E"/>
    <w:rsid w:val="007358C2"/>
    <w:rsid w:val="00736143"/>
    <w:rsid w:val="007362A6"/>
    <w:rsid w:val="007362DB"/>
    <w:rsid w:val="00736807"/>
    <w:rsid w:val="007368F6"/>
    <w:rsid w:val="00736AA2"/>
    <w:rsid w:val="00736D7D"/>
    <w:rsid w:val="007374F9"/>
    <w:rsid w:val="00737564"/>
    <w:rsid w:val="00737985"/>
    <w:rsid w:val="00737EDE"/>
    <w:rsid w:val="0074063A"/>
    <w:rsid w:val="00740E58"/>
    <w:rsid w:val="00741368"/>
    <w:rsid w:val="007427AE"/>
    <w:rsid w:val="007438B3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4C1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0AB"/>
    <w:rsid w:val="007623FB"/>
    <w:rsid w:val="00763B30"/>
    <w:rsid w:val="007641DE"/>
    <w:rsid w:val="00764724"/>
    <w:rsid w:val="00764962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08B"/>
    <w:rsid w:val="007801CE"/>
    <w:rsid w:val="007808CF"/>
    <w:rsid w:val="007812F3"/>
    <w:rsid w:val="00781568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4B5B"/>
    <w:rsid w:val="00785490"/>
    <w:rsid w:val="00785863"/>
    <w:rsid w:val="00785889"/>
    <w:rsid w:val="00785D29"/>
    <w:rsid w:val="007866D5"/>
    <w:rsid w:val="00786E64"/>
    <w:rsid w:val="00786ECC"/>
    <w:rsid w:val="00787850"/>
    <w:rsid w:val="00787C4C"/>
    <w:rsid w:val="00791A2B"/>
    <w:rsid w:val="007925EA"/>
    <w:rsid w:val="00792975"/>
    <w:rsid w:val="007929C8"/>
    <w:rsid w:val="00792E96"/>
    <w:rsid w:val="00793339"/>
    <w:rsid w:val="00793CD8"/>
    <w:rsid w:val="00793FA6"/>
    <w:rsid w:val="00794596"/>
    <w:rsid w:val="00794715"/>
    <w:rsid w:val="00794C40"/>
    <w:rsid w:val="00795C92"/>
    <w:rsid w:val="00797AFF"/>
    <w:rsid w:val="00797D03"/>
    <w:rsid w:val="007A0194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A7232"/>
    <w:rsid w:val="007B1F92"/>
    <w:rsid w:val="007B29DB"/>
    <w:rsid w:val="007B3D2D"/>
    <w:rsid w:val="007B437F"/>
    <w:rsid w:val="007B485F"/>
    <w:rsid w:val="007B50AE"/>
    <w:rsid w:val="007B51DF"/>
    <w:rsid w:val="007B5AEF"/>
    <w:rsid w:val="007B5C47"/>
    <w:rsid w:val="007B6B74"/>
    <w:rsid w:val="007B75D5"/>
    <w:rsid w:val="007B7875"/>
    <w:rsid w:val="007B7D0F"/>
    <w:rsid w:val="007C0476"/>
    <w:rsid w:val="007C05DD"/>
    <w:rsid w:val="007C09B7"/>
    <w:rsid w:val="007C13CB"/>
    <w:rsid w:val="007C19C1"/>
    <w:rsid w:val="007C22DA"/>
    <w:rsid w:val="007C28B9"/>
    <w:rsid w:val="007C2B96"/>
    <w:rsid w:val="007C2E46"/>
    <w:rsid w:val="007C3D18"/>
    <w:rsid w:val="007C42F0"/>
    <w:rsid w:val="007C459E"/>
    <w:rsid w:val="007C4B39"/>
    <w:rsid w:val="007C5314"/>
    <w:rsid w:val="007C5EE5"/>
    <w:rsid w:val="007C60BF"/>
    <w:rsid w:val="007C61AB"/>
    <w:rsid w:val="007C6A07"/>
    <w:rsid w:val="007C75A1"/>
    <w:rsid w:val="007C77A5"/>
    <w:rsid w:val="007D0217"/>
    <w:rsid w:val="007D04E5"/>
    <w:rsid w:val="007D08CC"/>
    <w:rsid w:val="007D1C86"/>
    <w:rsid w:val="007D1E22"/>
    <w:rsid w:val="007D261C"/>
    <w:rsid w:val="007D28AC"/>
    <w:rsid w:val="007D497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84E"/>
    <w:rsid w:val="007E3EF5"/>
    <w:rsid w:val="007E4466"/>
    <w:rsid w:val="007E4610"/>
    <w:rsid w:val="007E4715"/>
    <w:rsid w:val="007E4D98"/>
    <w:rsid w:val="007E4E18"/>
    <w:rsid w:val="007E505B"/>
    <w:rsid w:val="007E533C"/>
    <w:rsid w:val="007E53BD"/>
    <w:rsid w:val="007E5488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299"/>
    <w:rsid w:val="007F7783"/>
    <w:rsid w:val="007F7F41"/>
    <w:rsid w:val="0080009E"/>
    <w:rsid w:val="00800703"/>
    <w:rsid w:val="0080073B"/>
    <w:rsid w:val="0080079E"/>
    <w:rsid w:val="008008A2"/>
    <w:rsid w:val="00800A4C"/>
    <w:rsid w:val="00800D88"/>
    <w:rsid w:val="00801562"/>
    <w:rsid w:val="0080187F"/>
    <w:rsid w:val="00801CC4"/>
    <w:rsid w:val="0080253D"/>
    <w:rsid w:val="00802DEB"/>
    <w:rsid w:val="0080325D"/>
    <w:rsid w:val="00803546"/>
    <w:rsid w:val="008036C5"/>
    <w:rsid w:val="00803DBD"/>
    <w:rsid w:val="00803FAE"/>
    <w:rsid w:val="00805143"/>
    <w:rsid w:val="008052C1"/>
    <w:rsid w:val="008058C2"/>
    <w:rsid w:val="00805927"/>
    <w:rsid w:val="00805A2A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4DC"/>
    <w:rsid w:val="00815681"/>
    <w:rsid w:val="008156D5"/>
    <w:rsid w:val="008158D6"/>
    <w:rsid w:val="00815979"/>
    <w:rsid w:val="0081598F"/>
    <w:rsid w:val="00817196"/>
    <w:rsid w:val="0081757C"/>
    <w:rsid w:val="00820715"/>
    <w:rsid w:val="008212DC"/>
    <w:rsid w:val="008213E6"/>
    <w:rsid w:val="008216C3"/>
    <w:rsid w:val="00821960"/>
    <w:rsid w:val="00821C42"/>
    <w:rsid w:val="008235DB"/>
    <w:rsid w:val="008240DA"/>
    <w:rsid w:val="0082461E"/>
    <w:rsid w:val="00824AB4"/>
    <w:rsid w:val="00825A6C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B0B"/>
    <w:rsid w:val="00830E87"/>
    <w:rsid w:val="008314D2"/>
    <w:rsid w:val="0083207E"/>
    <w:rsid w:val="008326C1"/>
    <w:rsid w:val="008328DA"/>
    <w:rsid w:val="0083391C"/>
    <w:rsid w:val="00834C82"/>
    <w:rsid w:val="0083565C"/>
    <w:rsid w:val="00835837"/>
    <w:rsid w:val="00836FB3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42B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46A"/>
    <w:rsid w:val="00861B66"/>
    <w:rsid w:val="00861F21"/>
    <w:rsid w:val="0086242F"/>
    <w:rsid w:val="00862B9A"/>
    <w:rsid w:val="00863079"/>
    <w:rsid w:val="00863537"/>
    <w:rsid w:val="00863C5D"/>
    <w:rsid w:val="00863D38"/>
    <w:rsid w:val="0086425C"/>
    <w:rsid w:val="00864588"/>
    <w:rsid w:val="00864DC3"/>
    <w:rsid w:val="00865F3B"/>
    <w:rsid w:val="0086607D"/>
    <w:rsid w:val="008665FF"/>
    <w:rsid w:val="008669E1"/>
    <w:rsid w:val="00866A1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51A"/>
    <w:rsid w:val="008759A0"/>
    <w:rsid w:val="00875CD7"/>
    <w:rsid w:val="00876329"/>
    <w:rsid w:val="00876B4D"/>
    <w:rsid w:val="00876C18"/>
    <w:rsid w:val="00876C93"/>
    <w:rsid w:val="00877501"/>
    <w:rsid w:val="00877943"/>
    <w:rsid w:val="00877F18"/>
    <w:rsid w:val="0088045C"/>
    <w:rsid w:val="00880FCF"/>
    <w:rsid w:val="00881595"/>
    <w:rsid w:val="008816B2"/>
    <w:rsid w:val="00881CDD"/>
    <w:rsid w:val="00882349"/>
    <w:rsid w:val="00883005"/>
    <w:rsid w:val="00883EC4"/>
    <w:rsid w:val="008846AC"/>
    <w:rsid w:val="008848F9"/>
    <w:rsid w:val="00884901"/>
    <w:rsid w:val="00885E3D"/>
    <w:rsid w:val="00886CBA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1D5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04E4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A29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327"/>
    <w:rsid w:val="008D7575"/>
    <w:rsid w:val="008D7696"/>
    <w:rsid w:val="008E07F9"/>
    <w:rsid w:val="008E0927"/>
    <w:rsid w:val="008E0DC8"/>
    <w:rsid w:val="008E0E1F"/>
    <w:rsid w:val="008E10C0"/>
    <w:rsid w:val="008E1889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6EFD"/>
    <w:rsid w:val="008E715E"/>
    <w:rsid w:val="008E75BD"/>
    <w:rsid w:val="008E781E"/>
    <w:rsid w:val="008E7821"/>
    <w:rsid w:val="008E7ABB"/>
    <w:rsid w:val="008F06B9"/>
    <w:rsid w:val="008F07D6"/>
    <w:rsid w:val="008F0A25"/>
    <w:rsid w:val="008F12F2"/>
    <w:rsid w:val="008F197A"/>
    <w:rsid w:val="008F19BC"/>
    <w:rsid w:val="008F1EAB"/>
    <w:rsid w:val="008F1F15"/>
    <w:rsid w:val="008F33DC"/>
    <w:rsid w:val="008F37D2"/>
    <w:rsid w:val="008F4050"/>
    <w:rsid w:val="008F477F"/>
    <w:rsid w:val="008F4BE4"/>
    <w:rsid w:val="008F5039"/>
    <w:rsid w:val="008F5B67"/>
    <w:rsid w:val="008F5E7E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6D8"/>
    <w:rsid w:val="00905DD4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2BCE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839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76"/>
    <w:rsid w:val="0092533B"/>
    <w:rsid w:val="0092560F"/>
    <w:rsid w:val="00925878"/>
    <w:rsid w:val="00925CBD"/>
    <w:rsid w:val="00927AAE"/>
    <w:rsid w:val="00927E44"/>
    <w:rsid w:val="00931BD9"/>
    <w:rsid w:val="00932130"/>
    <w:rsid w:val="00932952"/>
    <w:rsid w:val="00933367"/>
    <w:rsid w:val="00933E80"/>
    <w:rsid w:val="00934396"/>
    <w:rsid w:val="009349BB"/>
    <w:rsid w:val="00934F5D"/>
    <w:rsid w:val="00935A7F"/>
    <w:rsid w:val="009363C4"/>
    <w:rsid w:val="0093693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07D"/>
    <w:rsid w:val="00944A5E"/>
    <w:rsid w:val="0094503B"/>
    <w:rsid w:val="009455CF"/>
    <w:rsid w:val="00945630"/>
    <w:rsid w:val="0094580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F4E"/>
    <w:rsid w:val="00953098"/>
    <w:rsid w:val="00953185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BC"/>
    <w:rsid w:val="009713D9"/>
    <w:rsid w:val="0097169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4E3C"/>
    <w:rsid w:val="00985253"/>
    <w:rsid w:val="009853B3"/>
    <w:rsid w:val="00986635"/>
    <w:rsid w:val="009866A1"/>
    <w:rsid w:val="009870B6"/>
    <w:rsid w:val="00987F9C"/>
    <w:rsid w:val="009900BD"/>
    <w:rsid w:val="009900E5"/>
    <w:rsid w:val="00990194"/>
    <w:rsid w:val="00990630"/>
    <w:rsid w:val="0099093F"/>
    <w:rsid w:val="00990B5A"/>
    <w:rsid w:val="00991761"/>
    <w:rsid w:val="00991849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96D"/>
    <w:rsid w:val="009A005D"/>
    <w:rsid w:val="009A0FAB"/>
    <w:rsid w:val="009A0FBA"/>
    <w:rsid w:val="009A11B2"/>
    <w:rsid w:val="009A13D5"/>
    <w:rsid w:val="009A1601"/>
    <w:rsid w:val="009A1C6E"/>
    <w:rsid w:val="009A1F67"/>
    <w:rsid w:val="009A24C8"/>
    <w:rsid w:val="009A257B"/>
    <w:rsid w:val="009A2F3C"/>
    <w:rsid w:val="009A371F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C89"/>
    <w:rsid w:val="009B0D91"/>
    <w:rsid w:val="009B1464"/>
    <w:rsid w:val="009B3104"/>
    <w:rsid w:val="009B3621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7D3"/>
    <w:rsid w:val="009B7AA5"/>
    <w:rsid w:val="009B7ADC"/>
    <w:rsid w:val="009B7B75"/>
    <w:rsid w:val="009B7BE5"/>
    <w:rsid w:val="009B7E87"/>
    <w:rsid w:val="009C0587"/>
    <w:rsid w:val="009C23A0"/>
    <w:rsid w:val="009C25E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346"/>
    <w:rsid w:val="009C742A"/>
    <w:rsid w:val="009C78AC"/>
    <w:rsid w:val="009C7C25"/>
    <w:rsid w:val="009D111B"/>
    <w:rsid w:val="009D1829"/>
    <w:rsid w:val="009D2044"/>
    <w:rsid w:val="009D2ACB"/>
    <w:rsid w:val="009D341C"/>
    <w:rsid w:val="009D34E4"/>
    <w:rsid w:val="009D378A"/>
    <w:rsid w:val="009D492B"/>
    <w:rsid w:val="009D4D49"/>
    <w:rsid w:val="009D4F5A"/>
    <w:rsid w:val="009D4FF0"/>
    <w:rsid w:val="009D5262"/>
    <w:rsid w:val="009D5888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8F7"/>
    <w:rsid w:val="009E35DB"/>
    <w:rsid w:val="009E3889"/>
    <w:rsid w:val="009E4004"/>
    <w:rsid w:val="009E4008"/>
    <w:rsid w:val="009E47A3"/>
    <w:rsid w:val="009E5D88"/>
    <w:rsid w:val="009E602D"/>
    <w:rsid w:val="009E6AD5"/>
    <w:rsid w:val="009E7CEA"/>
    <w:rsid w:val="009F01B8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088"/>
    <w:rsid w:val="009F5615"/>
    <w:rsid w:val="009F5DC1"/>
    <w:rsid w:val="009F63FF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17"/>
    <w:rsid w:val="00A0293F"/>
    <w:rsid w:val="00A02D6D"/>
    <w:rsid w:val="00A03218"/>
    <w:rsid w:val="00A03B2E"/>
    <w:rsid w:val="00A04232"/>
    <w:rsid w:val="00A04367"/>
    <w:rsid w:val="00A047D2"/>
    <w:rsid w:val="00A048A8"/>
    <w:rsid w:val="00A048B0"/>
    <w:rsid w:val="00A04968"/>
    <w:rsid w:val="00A04DCB"/>
    <w:rsid w:val="00A04DE1"/>
    <w:rsid w:val="00A05B47"/>
    <w:rsid w:val="00A06DB0"/>
    <w:rsid w:val="00A079D6"/>
    <w:rsid w:val="00A10FBB"/>
    <w:rsid w:val="00A110BC"/>
    <w:rsid w:val="00A11BA9"/>
    <w:rsid w:val="00A12492"/>
    <w:rsid w:val="00A133B4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BB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95"/>
    <w:rsid w:val="00A24EAC"/>
    <w:rsid w:val="00A253A7"/>
    <w:rsid w:val="00A264A9"/>
    <w:rsid w:val="00A2663B"/>
    <w:rsid w:val="00A26849"/>
    <w:rsid w:val="00A269B0"/>
    <w:rsid w:val="00A27785"/>
    <w:rsid w:val="00A30055"/>
    <w:rsid w:val="00A30187"/>
    <w:rsid w:val="00A30C0E"/>
    <w:rsid w:val="00A319C8"/>
    <w:rsid w:val="00A32467"/>
    <w:rsid w:val="00A33041"/>
    <w:rsid w:val="00A33EF5"/>
    <w:rsid w:val="00A34314"/>
    <w:rsid w:val="00A3448A"/>
    <w:rsid w:val="00A345D6"/>
    <w:rsid w:val="00A34CC8"/>
    <w:rsid w:val="00A35160"/>
    <w:rsid w:val="00A35469"/>
    <w:rsid w:val="00A35D03"/>
    <w:rsid w:val="00A36297"/>
    <w:rsid w:val="00A36EAD"/>
    <w:rsid w:val="00A36EB8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C28"/>
    <w:rsid w:val="00A43013"/>
    <w:rsid w:val="00A4318D"/>
    <w:rsid w:val="00A43CD4"/>
    <w:rsid w:val="00A43E2C"/>
    <w:rsid w:val="00A43ECE"/>
    <w:rsid w:val="00A453DB"/>
    <w:rsid w:val="00A45AD5"/>
    <w:rsid w:val="00A45B74"/>
    <w:rsid w:val="00A45BB0"/>
    <w:rsid w:val="00A463A7"/>
    <w:rsid w:val="00A4665B"/>
    <w:rsid w:val="00A4678B"/>
    <w:rsid w:val="00A469EB"/>
    <w:rsid w:val="00A469ED"/>
    <w:rsid w:val="00A46A95"/>
    <w:rsid w:val="00A46DF7"/>
    <w:rsid w:val="00A47A09"/>
    <w:rsid w:val="00A50156"/>
    <w:rsid w:val="00A50F41"/>
    <w:rsid w:val="00A5140E"/>
    <w:rsid w:val="00A51E32"/>
    <w:rsid w:val="00A51F20"/>
    <w:rsid w:val="00A51FE3"/>
    <w:rsid w:val="00A522DB"/>
    <w:rsid w:val="00A52568"/>
    <w:rsid w:val="00A525A0"/>
    <w:rsid w:val="00A52B3E"/>
    <w:rsid w:val="00A52E1D"/>
    <w:rsid w:val="00A52F16"/>
    <w:rsid w:val="00A5341A"/>
    <w:rsid w:val="00A537F1"/>
    <w:rsid w:val="00A54350"/>
    <w:rsid w:val="00A55EE6"/>
    <w:rsid w:val="00A56674"/>
    <w:rsid w:val="00A601E5"/>
    <w:rsid w:val="00A60DBF"/>
    <w:rsid w:val="00A6126F"/>
    <w:rsid w:val="00A6141D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0F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970"/>
    <w:rsid w:val="00A74F7D"/>
    <w:rsid w:val="00A754EE"/>
    <w:rsid w:val="00A761D4"/>
    <w:rsid w:val="00A76F0D"/>
    <w:rsid w:val="00A772E5"/>
    <w:rsid w:val="00A773F0"/>
    <w:rsid w:val="00A776B4"/>
    <w:rsid w:val="00A77EC4"/>
    <w:rsid w:val="00A80633"/>
    <w:rsid w:val="00A8067D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3E04"/>
    <w:rsid w:val="00A9544C"/>
    <w:rsid w:val="00A956A5"/>
    <w:rsid w:val="00A9594B"/>
    <w:rsid w:val="00A96357"/>
    <w:rsid w:val="00A9765D"/>
    <w:rsid w:val="00A979EE"/>
    <w:rsid w:val="00A97EE2"/>
    <w:rsid w:val="00AA016F"/>
    <w:rsid w:val="00AA0427"/>
    <w:rsid w:val="00AA05E2"/>
    <w:rsid w:val="00AA1D8A"/>
    <w:rsid w:val="00AA1ED6"/>
    <w:rsid w:val="00AA23DA"/>
    <w:rsid w:val="00AA2D9C"/>
    <w:rsid w:val="00AA3748"/>
    <w:rsid w:val="00AA446F"/>
    <w:rsid w:val="00AA51D6"/>
    <w:rsid w:val="00AA525C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893"/>
    <w:rsid w:val="00AC158C"/>
    <w:rsid w:val="00AC1AB7"/>
    <w:rsid w:val="00AC1D55"/>
    <w:rsid w:val="00AC2ECD"/>
    <w:rsid w:val="00AC3119"/>
    <w:rsid w:val="00AC38AE"/>
    <w:rsid w:val="00AC49FB"/>
    <w:rsid w:val="00AC4BA4"/>
    <w:rsid w:val="00AC5199"/>
    <w:rsid w:val="00AC5569"/>
    <w:rsid w:val="00AC5A10"/>
    <w:rsid w:val="00AC5B90"/>
    <w:rsid w:val="00AC5C2C"/>
    <w:rsid w:val="00AC630A"/>
    <w:rsid w:val="00AC690E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1E2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0D"/>
    <w:rsid w:val="00AE0416"/>
    <w:rsid w:val="00AE0A60"/>
    <w:rsid w:val="00AE12FD"/>
    <w:rsid w:val="00AE150B"/>
    <w:rsid w:val="00AE1722"/>
    <w:rsid w:val="00AE27AC"/>
    <w:rsid w:val="00AE34E7"/>
    <w:rsid w:val="00AE3532"/>
    <w:rsid w:val="00AE360D"/>
    <w:rsid w:val="00AE39D2"/>
    <w:rsid w:val="00AE3D3C"/>
    <w:rsid w:val="00AE3FA0"/>
    <w:rsid w:val="00AE40E0"/>
    <w:rsid w:val="00AE4DBA"/>
    <w:rsid w:val="00AE4F07"/>
    <w:rsid w:val="00AE5783"/>
    <w:rsid w:val="00AE5D22"/>
    <w:rsid w:val="00AE71F0"/>
    <w:rsid w:val="00AE7707"/>
    <w:rsid w:val="00AF1C5D"/>
    <w:rsid w:val="00AF1E22"/>
    <w:rsid w:val="00AF271A"/>
    <w:rsid w:val="00AF2BE2"/>
    <w:rsid w:val="00AF3219"/>
    <w:rsid w:val="00AF42D7"/>
    <w:rsid w:val="00AF46F5"/>
    <w:rsid w:val="00AF474B"/>
    <w:rsid w:val="00AF4AFF"/>
    <w:rsid w:val="00AF643F"/>
    <w:rsid w:val="00AF6DA0"/>
    <w:rsid w:val="00B006FE"/>
    <w:rsid w:val="00B007CB"/>
    <w:rsid w:val="00B00A65"/>
    <w:rsid w:val="00B0278D"/>
    <w:rsid w:val="00B02AA9"/>
    <w:rsid w:val="00B02D93"/>
    <w:rsid w:val="00B02FA3"/>
    <w:rsid w:val="00B03281"/>
    <w:rsid w:val="00B04DDF"/>
    <w:rsid w:val="00B04F07"/>
    <w:rsid w:val="00B05084"/>
    <w:rsid w:val="00B076BB"/>
    <w:rsid w:val="00B1093F"/>
    <w:rsid w:val="00B10EEB"/>
    <w:rsid w:val="00B11379"/>
    <w:rsid w:val="00B1177A"/>
    <w:rsid w:val="00B11D83"/>
    <w:rsid w:val="00B12419"/>
    <w:rsid w:val="00B12447"/>
    <w:rsid w:val="00B132FF"/>
    <w:rsid w:val="00B143FA"/>
    <w:rsid w:val="00B146E4"/>
    <w:rsid w:val="00B15470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06A"/>
    <w:rsid w:val="00B231A3"/>
    <w:rsid w:val="00B236F8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B76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07D2"/>
    <w:rsid w:val="00B41888"/>
    <w:rsid w:val="00B435AC"/>
    <w:rsid w:val="00B44A42"/>
    <w:rsid w:val="00B44B37"/>
    <w:rsid w:val="00B44CB0"/>
    <w:rsid w:val="00B44EE2"/>
    <w:rsid w:val="00B452B0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014"/>
    <w:rsid w:val="00B53485"/>
    <w:rsid w:val="00B537CE"/>
    <w:rsid w:val="00B53C7D"/>
    <w:rsid w:val="00B54858"/>
    <w:rsid w:val="00B5522D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297"/>
    <w:rsid w:val="00B7060C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84"/>
    <w:rsid w:val="00B9021E"/>
    <w:rsid w:val="00B909B5"/>
    <w:rsid w:val="00B90BFF"/>
    <w:rsid w:val="00B90F73"/>
    <w:rsid w:val="00B911CA"/>
    <w:rsid w:val="00B91449"/>
    <w:rsid w:val="00B915F9"/>
    <w:rsid w:val="00B917F9"/>
    <w:rsid w:val="00B91CC3"/>
    <w:rsid w:val="00B92CED"/>
    <w:rsid w:val="00B92F4E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6DA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222"/>
    <w:rsid w:val="00BA67A2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DB0"/>
    <w:rsid w:val="00BB6E21"/>
    <w:rsid w:val="00BB703C"/>
    <w:rsid w:val="00BC02F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59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BF75EF"/>
    <w:rsid w:val="00C00CCF"/>
    <w:rsid w:val="00C014D9"/>
    <w:rsid w:val="00C015F1"/>
    <w:rsid w:val="00C01F33"/>
    <w:rsid w:val="00C0209C"/>
    <w:rsid w:val="00C02283"/>
    <w:rsid w:val="00C02309"/>
    <w:rsid w:val="00C02CC6"/>
    <w:rsid w:val="00C0342D"/>
    <w:rsid w:val="00C035C2"/>
    <w:rsid w:val="00C040F7"/>
    <w:rsid w:val="00C044AB"/>
    <w:rsid w:val="00C04636"/>
    <w:rsid w:val="00C04B37"/>
    <w:rsid w:val="00C04C9F"/>
    <w:rsid w:val="00C04DA3"/>
    <w:rsid w:val="00C05458"/>
    <w:rsid w:val="00C05706"/>
    <w:rsid w:val="00C06071"/>
    <w:rsid w:val="00C06F1B"/>
    <w:rsid w:val="00C07377"/>
    <w:rsid w:val="00C07412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83A"/>
    <w:rsid w:val="00C17956"/>
    <w:rsid w:val="00C212A3"/>
    <w:rsid w:val="00C226CD"/>
    <w:rsid w:val="00C23EAD"/>
    <w:rsid w:val="00C24AA4"/>
    <w:rsid w:val="00C24D21"/>
    <w:rsid w:val="00C25D4C"/>
    <w:rsid w:val="00C26007"/>
    <w:rsid w:val="00C26082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0A2"/>
    <w:rsid w:val="00C46B7B"/>
    <w:rsid w:val="00C500B5"/>
    <w:rsid w:val="00C5010D"/>
    <w:rsid w:val="00C503B7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7A4"/>
    <w:rsid w:val="00C57D21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D0F"/>
    <w:rsid w:val="00C65EBC"/>
    <w:rsid w:val="00C65F0C"/>
    <w:rsid w:val="00C66472"/>
    <w:rsid w:val="00C668F7"/>
    <w:rsid w:val="00C6692D"/>
    <w:rsid w:val="00C66A49"/>
    <w:rsid w:val="00C671CA"/>
    <w:rsid w:val="00C67D98"/>
    <w:rsid w:val="00C70697"/>
    <w:rsid w:val="00C70D2F"/>
    <w:rsid w:val="00C728F3"/>
    <w:rsid w:val="00C72EF4"/>
    <w:rsid w:val="00C739BB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FB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089"/>
    <w:rsid w:val="00CA0A65"/>
    <w:rsid w:val="00CA116C"/>
    <w:rsid w:val="00CA17EF"/>
    <w:rsid w:val="00CA1ED8"/>
    <w:rsid w:val="00CA2CE3"/>
    <w:rsid w:val="00CA38D6"/>
    <w:rsid w:val="00CA39A2"/>
    <w:rsid w:val="00CA3A68"/>
    <w:rsid w:val="00CA3DFD"/>
    <w:rsid w:val="00CA429C"/>
    <w:rsid w:val="00CA4E1A"/>
    <w:rsid w:val="00CA59E2"/>
    <w:rsid w:val="00CA5D20"/>
    <w:rsid w:val="00CA6781"/>
    <w:rsid w:val="00CA7826"/>
    <w:rsid w:val="00CB0F89"/>
    <w:rsid w:val="00CB1F63"/>
    <w:rsid w:val="00CB2067"/>
    <w:rsid w:val="00CB37DE"/>
    <w:rsid w:val="00CB4899"/>
    <w:rsid w:val="00CB4D5A"/>
    <w:rsid w:val="00CB5196"/>
    <w:rsid w:val="00CB5D9F"/>
    <w:rsid w:val="00CB6855"/>
    <w:rsid w:val="00CB6997"/>
    <w:rsid w:val="00CB79B1"/>
    <w:rsid w:val="00CB7C0F"/>
    <w:rsid w:val="00CC0040"/>
    <w:rsid w:val="00CC040E"/>
    <w:rsid w:val="00CC05E6"/>
    <w:rsid w:val="00CC0866"/>
    <w:rsid w:val="00CC0A37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5FED"/>
    <w:rsid w:val="00CC66FA"/>
    <w:rsid w:val="00CC67A1"/>
    <w:rsid w:val="00CC71A0"/>
    <w:rsid w:val="00CC7B45"/>
    <w:rsid w:val="00CC7F4D"/>
    <w:rsid w:val="00CD0B1E"/>
    <w:rsid w:val="00CD0F58"/>
    <w:rsid w:val="00CD1188"/>
    <w:rsid w:val="00CD15BB"/>
    <w:rsid w:val="00CD2ED1"/>
    <w:rsid w:val="00CD337B"/>
    <w:rsid w:val="00CD3CF9"/>
    <w:rsid w:val="00CD4CD9"/>
    <w:rsid w:val="00CD5CFA"/>
    <w:rsid w:val="00CD63B2"/>
    <w:rsid w:val="00CD652C"/>
    <w:rsid w:val="00CD6B8F"/>
    <w:rsid w:val="00CD6CA5"/>
    <w:rsid w:val="00CD6FCC"/>
    <w:rsid w:val="00CD7B72"/>
    <w:rsid w:val="00CD7E36"/>
    <w:rsid w:val="00CE0744"/>
    <w:rsid w:val="00CE0F52"/>
    <w:rsid w:val="00CE102A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6330"/>
    <w:rsid w:val="00CE7561"/>
    <w:rsid w:val="00CE75E3"/>
    <w:rsid w:val="00CF012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A3"/>
    <w:rsid w:val="00D07567"/>
    <w:rsid w:val="00D07C8C"/>
    <w:rsid w:val="00D10249"/>
    <w:rsid w:val="00D10659"/>
    <w:rsid w:val="00D110CE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0FFF"/>
    <w:rsid w:val="00D212E2"/>
    <w:rsid w:val="00D21443"/>
    <w:rsid w:val="00D2236B"/>
    <w:rsid w:val="00D22C77"/>
    <w:rsid w:val="00D235FD"/>
    <w:rsid w:val="00D239A7"/>
    <w:rsid w:val="00D23F47"/>
    <w:rsid w:val="00D248DC"/>
    <w:rsid w:val="00D24B5D"/>
    <w:rsid w:val="00D2528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E7E"/>
    <w:rsid w:val="00D42335"/>
    <w:rsid w:val="00D4318F"/>
    <w:rsid w:val="00D4329B"/>
    <w:rsid w:val="00D434F3"/>
    <w:rsid w:val="00D438BF"/>
    <w:rsid w:val="00D43DA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7EB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07D"/>
    <w:rsid w:val="00D73397"/>
    <w:rsid w:val="00D733FA"/>
    <w:rsid w:val="00D73412"/>
    <w:rsid w:val="00D7389E"/>
    <w:rsid w:val="00D73F77"/>
    <w:rsid w:val="00D74C2F"/>
    <w:rsid w:val="00D74FA2"/>
    <w:rsid w:val="00D753C0"/>
    <w:rsid w:val="00D75620"/>
    <w:rsid w:val="00D75632"/>
    <w:rsid w:val="00D75BA0"/>
    <w:rsid w:val="00D76E58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4FE"/>
    <w:rsid w:val="00D84E2F"/>
    <w:rsid w:val="00D853EF"/>
    <w:rsid w:val="00D85D70"/>
    <w:rsid w:val="00D85EE9"/>
    <w:rsid w:val="00D871CE"/>
    <w:rsid w:val="00D87270"/>
    <w:rsid w:val="00D91078"/>
    <w:rsid w:val="00D9127D"/>
    <w:rsid w:val="00D9196D"/>
    <w:rsid w:val="00D92036"/>
    <w:rsid w:val="00D92982"/>
    <w:rsid w:val="00D9383B"/>
    <w:rsid w:val="00D9397F"/>
    <w:rsid w:val="00D93E97"/>
    <w:rsid w:val="00D9533D"/>
    <w:rsid w:val="00D9537D"/>
    <w:rsid w:val="00D95A1E"/>
    <w:rsid w:val="00D95FB4"/>
    <w:rsid w:val="00D9613D"/>
    <w:rsid w:val="00D9704D"/>
    <w:rsid w:val="00D977E9"/>
    <w:rsid w:val="00D97B8A"/>
    <w:rsid w:val="00D97F47"/>
    <w:rsid w:val="00DA09FD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2"/>
    <w:rsid w:val="00DC0BB6"/>
    <w:rsid w:val="00DC112E"/>
    <w:rsid w:val="00DC185C"/>
    <w:rsid w:val="00DC2D36"/>
    <w:rsid w:val="00DC2E0F"/>
    <w:rsid w:val="00DC39E1"/>
    <w:rsid w:val="00DC3D86"/>
    <w:rsid w:val="00DC4F13"/>
    <w:rsid w:val="00DC53EF"/>
    <w:rsid w:val="00DC54F2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12"/>
    <w:rsid w:val="00DD403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1BA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1E"/>
    <w:rsid w:val="00DF7DB1"/>
    <w:rsid w:val="00DF7F58"/>
    <w:rsid w:val="00E00BED"/>
    <w:rsid w:val="00E013F8"/>
    <w:rsid w:val="00E01521"/>
    <w:rsid w:val="00E0203C"/>
    <w:rsid w:val="00E022FC"/>
    <w:rsid w:val="00E02F50"/>
    <w:rsid w:val="00E04BB2"/>
    <w:rsid w:val="00E05500"/>
    <w:rsid w:val="00E060FC"/>
    <w:rsid w:val="00E07596"/>
    <w:rsid w:val="00E0763B"/>
    <w:rsid w:val="00E07799"/>
    <w:rsid w:val="00E10E81"/>
    <w:rsid w:val="00E110E7"/>
    <w:rsid w:val="00E119F1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67E"/>
    <w:rsid w:val="00E158A7"/>
    <w:rsid w:val="00E158E4"/>
    <w:rsid w:val="00E1699F"/>
    <w:rsid w:val="00E16C70"/>
    <w:rsid w:val="00E17207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544"/>
    <w:rsid w:val="00E25DE2"/>
    <w:rsid w:val="00E266B7"/>
    <w:rsid w:val="00E271A1"/>
    <w:rsid w:val="00E27672"/>
    <w:rsid w:val="00E27883"/>
    <w:rsid w:val="00E30238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662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5F74"/>
    <w:rsid w:val="00E46886"/>
    <w:rsid w:val="00E47AEF"/>
    <w:rsid w:val="00E512D9"/>
    <w:rsid w:val="00E517C3"/>
    <w:rsid w:val="00E5219A"/>
    <w:rsid w:val="00E521E7"/>
    <w:rsid w:val="00E52EB2"/>
    <w:rsid w:val="00E53B75"/>
    <w:rsid w:val="00E5410D"/>
    <w:rsid w:val="00E543D1"/>
    <w:rsid w:val="00E54E3B"/>
    <w:rsid w:val="00E55BAF"/>
    <w:rsid w:val="00E55C28"/>
    <w:rsid w:val="00E55DFB"/>
    <w:rsid w:val="00E5616D"/>
    <w:rsid w:val="00E570AD"/>
    <w:rsid w:val="00E57565"/>
    <w:rsid w:val="00E579A7"/>
    <w:rsid w:val="00E61653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2F6F"/>
    <w:rsid w:val="00E74013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4F9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FF8"/>
    <w:rsid w:val="00E96A1D"/>
    <w:rsid w:val="00E96F04"/>
    <w:rsid w:val="00E9708E"/>
    <w:rsid w:val="00E973CE"/>
    <w:rsid w:val="00EA0829"/>
    <w:rsid w:val="00EA0A09"/>
    <w:rsid w:val="00EA0BDF"/>
    <w:rsid w:val="00EA1529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CEA"/>
    <w:rsid w:val="00EA5283"/>
    <w:rsid w:val="00EA5461"/>
    <w:rsid w:val="00EA580E"/>
    <w:rsid w:val="00EA64B0"/>
    <w:rsid w:val="00EA6502"/>
    <w:rsid w:val="00EA6B68"/>
    <w:rsid w:val="00EA745A"/>
    <w:rsid w:val="00EA7A01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5E25"/>
    <w:rsid w:val="00EB6266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167"/>
    <w:rsid w:val="00ED454D"/>
    <w:rsid w:val="00ED4AFA"/>
    <w:rsid w:val="00ED635F"/>
    <w:rsid w:val="00ED6BD6"/>
    <w:rsid w:val="00ED6E55"/>
    <w:rsid w:val="00ED78C9"/>
    <w:rsid w:val="00EE004F"/>
    <w:rsid w:val="00EE0D13"/>
    <w:rsid w:val="00EE1B27"/>
    <w:rsid w:val="00EE1F98"/>
    <w:rsid w:val="00EE280C"/>
    <w:rsid w:val="00EE28F5"/>
    <w:rsid w:val="00EE35AB"/>
    <w:rsid w:val="00EE6062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8FE"/>
    <w:rsid w:val="00F0404A"/>
    <w:rsid w:val="00F041D8"/>
    <w:rsid w:val="00F047BD"/>
    <w:rsid w:val="00F04A03"/>
    <w:rsid w:val="00F04AF7"/>
    <w:rsid w:val="00F04D4B"/>
    <w:rsid w:val="00F05070"/>
    <w:rsid w:val="00F0528D"/>
    <w:rsid w:val="00F05A55"/>
    <w:rsid w:val="00F05E0F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995"/>
    <w:rsid w:val="00F10CC8"/>
    <w:rsid w:val="00F110AC"/>
    <w:rsid w:val="00F11372"/>
    <w:rsid w:val="00F118C9"/>
    <w:rsid w:val="00F11C86"/>
    <w:rsid w:val="00F12093"/>
    <w:rsid w:val="00F13364"/>
    <w:rsid w:val="00F13556"/>
    <w:rsid w:val="00F13946"/>
    <w:rsid w:val="00F15491"/>
    <w:rsid w:val="00F15E9B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885"/>
    <w:rsid w:val="00F229D8"/>
    <w:rsid w:val="00F22D65"/>
    <w:rsid w:val="00F23D23"/>
    <w:rsid w:val="00F243D8"/>
    <w:rsid w:val="00F243E4"/>
    <w:rsid w:val="00F264DF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14F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CF"/>
    <w:rsid w:val="00F42664"/>
    <w:rsid w:val="00F43459"/>
    <w:rsid w:val="00F434C6"/>
    <w:rsid w:val="00F43D4A"/>
    <w:rsid w:val="00F43F65"/>
    <w:rsid w:val="00F457DA"/>
    <w:rsid w:val="00F463E0"/>
    <w:rsid w:val="00F4679F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579A9"/>
    <w:rsid w:val="00F607C5"/>
    <w:rsid w:val="00F60DEA"/>
    <w:rsid w:val="00F61363"/>
    <w:rsid w:val="00F6302A"/>
    <w:rsid w:val="00F637BC"/>
    <w:rsid w:val="00F63838"/>
    <w:rsid w:val="00F643D1"/>
    <w:rsid w:val="00F64BF4"/>
    <w:rsid w:val="00F64C2B"/>
    <w:rsid w:val="00F64DC0"/>
    <w:rsid w:val="00F651BE"/>
    <w:rsid w:val="00F651EF"/>
    <w:rsid w:val="00F65F27"/>
    <w:rsid w:val="00F67E37"/>
    <w:rsid w:val="00F67F53"/>
    <w:rsid w:val="00F70104"/>
    <w:rsid w:val="00F703BE"/>
    <w:rsid w:val="00F70EB6"/>
    <w:rsid w:val="00F7156B"/>
    <w:rsid w:val="00F71F69"/>
    <w:rsid w:val="00F72B72"/>
    <w:rsid w:val="00F73595"/>
    <w:rsid w:val="00F741EB"/>
    <w:rsid w:val="00F743E9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951"/>
    <w:rsid w:val="00F81DA0"/>
    <w:rsid w:val="00F82D21"/>
    <w:rsid w:val="00F82D94"/>
    <w:rsid w:val="00F82FBC"/>
    <w:rsid w:val="00F8345A"/>
    <w:rsid w:val="00F838AE"/>
    <w:rsid w:val="00F8456C"/>
    <w:rsid w:val="00F84F4E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49"/>
    <w:rsid w:val="00F91ADD"/>
    <w:rsid w:val="00F91C3C"/>
    <w:rsid w:val="00F91DF0"/>
    <w:rsid w:val="00F92782"/>
    <w:rsid w:val="00F9378A"/>
    <w:rsid w:val="00F93AA9"/>
    <w:rsid w:val="00F94F07"/>
    <w:rsid w:val="00F962FF"/>
    <w:rsid w:val="00F963B0"/>
    <w:rsid w:val="00F96985"/>
    <w:rsid w:val="00F96B5B"/>
    <w:rsid w:val="00F97838"/>
    <w:rsid w:val="00FA007C"/>
    <w:rsid w:val="00FA0595"/>
    <w:rsid w:val="00FA070D"/>
    <w:rsid w:val="00FA1583"/>
    <w:rsid w:val="00FA1713"/>
    <w:rsid w:val="00FA1A18"/>
    <w:rsid w:val="00FA20F7"/>
    <w:rsid w:val="00FA2205"/>
    <w:rsid w:val="00FA2283"/>
    <w:rsid w:val="00FA22F2"/>
    <w:rsid w:val="00FA22F8"/>
    <w:rsid w:val="00FA2598"/>
    <w:rsid w:val="00FA2A95"/>
    <w:rsid w:val="00FA2BB3"/>
    <w:rsid w:val="00FA389F"/>
    <w:rsid w:val="00FA4908"/>
    <w:rsid w:val="00FA4E1D"/>
    <w:rsid w:val="00FA55BB"/>
    <w:rsid w:val="00FA620D"/>
    <w:rsid w:val="00FA6C4A"/>
    <w:rsid w:val="00FA6E5B"/>
    <w:rsid w:val="00FA70AF"/>
    <w:rsid w:val="00FA7109"/>
    <w:rsid w:val="00FA7148"/>
    <w:rsid w:val="00FA7755"/>
    <w:rsid w:val="00FA7B17"/>
    <w:rsid w:val="00FA7F00"/>
    <w:rsid w:val="00FA7F73"/>
    <w:rsid w:val="00FB0E2A"/>
    <w:rsid w:val="00FB12E4"/>
    <w:rsid w:val="00FB1640"/>
    <w:rsid w:val="00FB1B76"/>
    <w:rsid w:val="00FB1E26"/>
    <w:rsid w:val="00FB2011"/>
    <w:rsid w:val="00FB3344"/>
    <w:rsid w:val="00FB3775"/>
    <w:rsid w:val="00FB3CA6"/>
    <w:rsid w:val="00FB413D"/>
    <w:rsid w:val="00FB49CE"/>
    <w:rsid w:val="00FB4C80"/>
    <w:rsid w:val="00FB5944"/>
    <w:rsid w:val="00FB5AE1"/>
    <w:rsid w:val="00FB6087"/>
    <w:rsid w:val="00FB6BA8"/>
    <w:rsid w:val="00FB7389"/>
    <w:rsid w:val="00FB7AC7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221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C56"/>
    <w:rsid w:val="00FD690B"/>
    <w:rsid w:val="00FD710F"/>
    <w:rsid w:val="00FD74DB"/>
    <w:rsid w:val="00FD75E6"/>
    <w:rsid w:val="00FD7660"/>
    <w:rsid w:val="00FD7894"/>
    <w:rsid w:val="00FD7BE1"/>
    <w:rsid w:val="00FD7D84"/>
    <w:rsid w:val="00FE0191"/>
    <w:rsid w:val="00FE0490"/>
    <w:rsid w:val="00FE0655"/>
    <w:rsid w:val="00FE1F53"/>
    <w:rsid w:val="00FE220A"/>
    <w:rsid w:val="00FE2365"/>
    <w:rsid w:val="00FE32C1"/>
    <w:rsid w:val="00FE37D0"/>
    <w:rsid w:val="00FE3813"/>
    <w:rsid w:val="00FE3EA7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0F6E"/>
    <w:rsid w:val="00FF10FD"/>
    <w:rsid w:val="00FF1F6E"/>
    <w:rsid w:val="00FF217E"/>
    <w:rsid w:val="00FF302A"/>
    <w:rsid w:val="00FF3BB8"/>
    <w:rsid w:val="00FF45A5"/>
    <w:rsid w:val="00FF48A3"/>
    <w:rsid w:val="00FF4955"/>
    <w:rsid w:val="00FF4CD9"/>
    <w:rsid w:val="00FF4F60"/>
    <w:rsid w:val="00FF4F61"/>
    <w:rsid w:val="00FF539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E6E"/>
    <w:pPr>
      <w:spacing w:line="259" w:lineRule="auto"/>
    </w:pPr>
    <w:rPr>
      <w:rFonts w:asciiTheme="minorHAnsi" w:eastAsiaTheme="minorHAnsi" w:hAnsiTheme="minorHAnsi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680E6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680E6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80E6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80E6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80E6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80E6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680E6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680E6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80E6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0E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0E6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80E6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680E6E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680E6E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680E6E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680E6E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680E6E"/>
    <w:pPr>
      <w:ind w:left="720"/>
    </w:pPr>
    <w:rPr>
      <w:rFonts w:ascii="Calibri" w:eastAsia="Calibri" w:hAnsi="Calibri"/>
      <w:szCs w:val="22"/>
      <w:lang w:val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80E6E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680E6E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680E6E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680E6E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680E6E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680E6E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80E6E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80E6E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DC54F2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641B19"/>
    <w:rPr>
      <w:rFonts w:ascii="Calibri" w:eastAsia="Calibri" w:hAnsi="Calibr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80E6E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80E6E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0E6E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0E6E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680E6E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680E6E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680E6E"/>
    <w:rPr>
      <w:rFonts w:ascii="Arial" w:eastAsiaTheme="minorHAnsi" w:hAnsi="Arial" w:cs="Arial"/>
      <w:sz w:val="22"/>
    </w:rPr>
  </w:style>
  <w:style w:type="paragraph" w:customStyle="1" w:styleId="TAC">
    <w:name w:val="TAC"/>
    <w:basedOn w:val="Normal"/>
    <w:link w:val="TACChar"/>
    <w:qFormat/>
    <w:rsid w:val="00591D0B"/>
    <w:pPr>
      <w:keepLines/>
      <w:spacing w:before="40" w:after="40" w:line="240" w:lineRule="auto"/>
      <w:jc w:val="center"/>
    </w:pPr>
    <w:rPr>
      <w:rFonts w:ascii="Times New Roman" w:eastAsia="SimSun" w:hAnsi="Times New Roman"/>
      <w:sz w:val="20"/>
      <w:lang w:val="en-GB" w:eastAsia="x-none"/>
    </w:rPr>
  </w:style>
  <w:style w:type="character" w:customStyle="1" w:styleId="TACChar">
    <w:name w:val="TAC Char"/>
    <w:link w:val="TAC"/>
    <w:qFormat/>
    <w:rsid w:val="00591D0B"/>
    <w:rPr>
      <w:rFonts w:ascii="Times New Roman" w:hAnsi="Times New Roman"/>
      <w:lang w:val="en-GB" w:eastAsia="x-none"/>
    </w:rPr>
  </w:style>
  <w:style w:type="paragraph" w:customStyle="1" w:styleId="References">
    <w:name w:val="References"/>
    <w:basedOn w:val="Normal"/>
    <w:rsid w:val="00406659"/>
    <w:pPr>
      <w:numPr>
        <w:numId w:val="43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09DEC-A25B-4A02-ABAE-1AA254B5A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63509-8487-4A32-90A9-4FD03F0093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A3AC733-A7AA-4E0F-9C9A-AE3D58907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AF21C7-B195-4E97-ABAC-72A69599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2018-09-28T00:30:00Z</dcterms:created>
  <dcterms:modified xsi:type="dcterms:W3CDTF">2018-09-28T18:58:00Z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